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6A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color w:val="000000"/>
          <w:sz w:val="28"/>
          <w:szCs w:val="28"/>
        </w:rPr>
      </w:pPr>
      <w:r w:rsidRPr="001A0BA7">
        <w:rPr>
          <w:rStyle w:val="a4"/>
          <w:color w:val="000000"/>
          <w:sz w:val="28"/>
          <w:szCs w:val="28"/>
        </w:rPr>
        <w:t>ОТЧЁТ</w:t>
      </w:r>
    </w:p>
    <w:p w:rsidR="00AB616A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1A0BA7">
        <w:rPr>
          <w:rStyle w:val="a4"/>
          <w:color w:val="000000"/>
          <w:sz w:val="28"/>
          <w:szCs w:val="28"/>
        </w:rPr>
        <w:t xml:space="preserve">главы администрации Сернурского муниципального района </w:t>
      </w:r>
      <w:r w:rsidRPr="001A0BA7">
        <w:rPr>
          <w:b/>
          <w:sz w:val="28"/>
          <w:szCs w:val="28"/>
        </w:rPr>
        <w:t>о результатах своей деятельности и деятельности администрации Сернурского муниципального района за 2015 год</w:t>
      </w:r>
      <w:r w:rsidRPr="001A0BA7">
        <w:rPr>
          <w:rStyle w:val="a4"/>
          <w:b w:val="0"/>
          <w:color w:val="000000"/>
          <w:sz w:val="28"/>
          <w:szCs w:val="28"/>
        </w:rPr>
        <w:t xml:space="preserve"> </w:t>
      </w:r>
    </w:p>
    <w:p w:rsidR="00AB616A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Style w:val="a4"/>
          <w:color w:val="000000"/>
          <w:sz w:val="28"/>
          <w:szCs w:val="28"/>
        </w:rPr>
      </w:pPr>
    </w:p>
    <w:p w:rsidR="00961652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rStyle w:val="a4"/>
          <w:color w:val="000000"/>
          <w:sz w:val="28"/>
          <w:szCs w:val="28"/>
        </w:rPr>
      </w:pPr>
      <w:r w:rsidRPr="001A0BA7">
        <w:rPr>
          <w:rStyle w:val="a4"/>
          <w:color w:val="000000"/>
          <w:sz w:val="28"/>
          <w:szCs w:val="28"/>
        </w:rPr>
        <w:t xml:space="preserve">Уважаемые </w:t>
      </w:r>
      <w:r w:rsidR="00961652" w:rsidRPr="001A0BA7">
        <w:rPr>
          <w:rStyle w:val="a4"/>
          <w:color w:val="000000"/>
          <w:sz w:val="28"/>
          <w:szCs w:val="28"/>
        </w:rPr>
        <w:t>Геннадий Николаевич, депутаты</w:t>
      </w:r>
      <w:r w:rsidRPr="001A0BA7">
        <w:rPr>
          <w:rStyle w:val="a4"/>
          <w:color w:val="000000"/>
          <w:sz w:val="28"/>
          <w:szCs w:val="28"/>
        </w:rPr>
        <w:t xml:space="preserve"> </w:t>
      </w:r>
      <w:r w:rsidR="00961652" w:rsidRPr="001A0BA7">
        <w:rPr>
          <w:rStyle w:val="a4"/>
          <w:color w:val="000000"/>
          <w:sz w:val="28"/>
          <w:szCs w:val="28"/>
        </w:rPr>
        <w:t>Собрания депутатов Сернурского муниципального района</w:t>
      </w:r>
      <w:r w:rsidRPr="001A0BA7">
        <w:rPr>
          <w:rStyle w:val="a4"/>
          <w:color w:val="000000"/>
          <w:sz w:val="28"/>
          <w:szCs w:val="28"/>
        </w:rPr>
        <w:t xml:space="preserve">, главы  администраций </w:t>
      </w:r>
      <w:r w:rsidR="00961652" w:rsidRPr="001A0BA7">
        <w:rPr>
          <w:rStyle w:val="a4"/>
          <w:color w:val="000000"/>
          <w:sz w:val="28"/>
          <w:szCs w:val="28"/>
        </w:rPr>
        <w:t>поселений</w:t>
      </w:r>
      <w:r w:rsidRPr="001A0BA7">
        <w:rPr>
          <w:rStyle w:val="a4"/>
          <w:color w:val="000000"/>
          <w:sz w:val="28"/>
          <w:szCs w:val="28"/>
        </w:rPr>
        <w:t xml:space="preserve">, руководители предприятий и организаций, </w:t>
      </w:r>
      <w:r w:rsidR="00961652" w:rsidRPr="001A0BA7">
        <w:rPr>
          <w:rStyle w:val="a4"/>
          <w:color w:val="000000"/>
          <w:sz w:val="28"/>
          <w:szCs w:val="28"/>
        </w:rPr>
        <w:t>приглашенные</w:t>
      </w:r>
      <w:r w:rsidRPr="001A0BA7">
        <w:rPr>
          <w:rStyle w:val="a4"/>
          <w:color w:val="000000"/>
          <w:sz w:val="28"/>
          <w:szCs w:val="28"/>
        </w:rPr>
        <w:t>! </w:t>
      </w:r>
    </w:p>
    <w:p w:rsidR="007B35BC" w:rsidRPr="001A0BA7" w:rsidRDefault="007B35BC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rStyle w:val="a4"/>
          <w:color w:val="000000"/>
          <w:sz w:val="28"/>
          <w:szCs w:val="28"/>
        </w:rPr>
      </w:pPr>
    </w:p>
    <w:p w:rsidR="008F3A3A" w:rsidRDefault="001A0BA7" w:rsidP="00704DF0">
      <w:pPr>
        <w:pStyle w:val="a7"/>
        <w:ind w:firstLine="567"/>
        <w:jc w:val="both"/>
        <w:rPr>
          <w:sz w:val="28"/>
          <w:szCs w:val="28"/>
        </w:rPr>
      </w:pPr>
      <w:r w:rsidRPr="001A0BA7">
        <w:rPr>
          <w:sz w:val="28"/>
          <w:szCs w:val="28"/>
        </w:rPr>
        <w:t xml:space="preserve">Предлагаю вашему вниманию  отчет об итогах работы, проделанной администрацией </w:t>
      </w:r>
      <w:r w:rsidR="008F3A3A">
        <w:rPr>
          <w:sz w:val="28"/>
          <w:szCs w:val="28"/>
        </w:rPr>
        <w:t>Сернурского муниципального района в 2015</w:t>
      </w:r>
      <w:r w:rsidRPr="001A0BA7">
        <w:rPr>
          <w:sz w:val="28"/>
          <w:szCs w:val="28"/>
        </w:rPr>
        <w:t xml:space="preserve"> году</w:t>
      </w:r>
      <w:r w:rsidR="008F3A3A">
        <w:rPr>
          <w:sz w:val="28"/>
          <w:szCs w:val="28"/>
        </w:rPr>
        <w:t xml:space="preserve"> в целом и главы администрации в частности.</w:t>
      </w:r>
    </w:p>
    <w:p w:rsidR="001A0BA7" w:rsidRPr="001A0BA7" w:rsidRDefault="001A0BA7" w:rsidP="00704DF0">
      <w:pPr>
        <w:pStyle w:val="a7"/>
        <w:ind w:firstLine="567"/>
        <w:jc w:val="both"/>
        <w:rPr>
          <w:sz w:val="28"/>
          <w:szCs w:val="28"/>
        </w:rPr>
      </w:pPr>
      <w:r w:rsidRPr="001A0BA7">
        <w:rPr>
          <w:sz w:val="28"/>
          <w:szCs w:val="28"/>
        </w:rPr>
        <w:t>Основная задача, которую нам пришлось решать в прошедшем году – это тщательный анализ затрат бюджета, жесткая экономия бюджетных средств при условии сохранения стабильной социально-экономической ситуации в районе. Цифры</w:t>
      </w:r>
      <w:r w:rsidR="008F3A3A">
        <w:rPr>
          <w:sz w:val="28"/>
          <w:szCs w:val="28"/>
        </w:rPr>
        <w:t xml:space="preserve">, изложенные в докладе об итогах социально-экономического развития, </w:t>
      </w:r>
      <w:r w:rsidRPr="001A0BA7">
        <w:rPr>
          <w:sz w:val="28"/>
          <w:szCs w:val="28"/>
        </w:rPr>
        <w:t xml:space="preserve">подтверждают общие положительные тенденции развития района. Однако </w:t>
      </w:r>
      <w:r w:rsidR="008F3A3A">
        <w:rPr>
          <w:sz w:val="28"/>
          <w:szCs w:val="28"/>
        </w:rPr>
        <w:t>нам</w:t>
      </w:r>
      <w:r w:rsidRPr="001A0BA7">
        <w:rPr>
          <w:sz w:val="28"/>
          <w:szCs w:val="28"/>
        </w:rPr>
        <w:t xml:space="preserve"> </w:t>
      </w:r>
      <w:r w:rsidR="008F3A3A">
        <w:rPr>
          <w:sz w:val="28"/>
          <w:szCs w:val="28"/>
        </w:rPr>
        <w:t>необходимо принять более действенные меры по улучшению уровня жизни населения нашего района.</w:t>
      </w:r>
    </w:p>
    <w:p w:rsidR="001A0BA7" w:rsidRPr="001A0BA7" w:rsidRDefault="00AD5D0E" w:rsidP="00704DF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A0BA7" w:rsidRPr="001A0BA7">
        <w:rPr>
          <w:sz w:val="28"/>
          <w:szCs w:val="28"/>
        </w:rPr>
        <w:t xml:space="preserve">то сделано </w:t>
      </w:r>
      <w:r w:rsidR="00A95760">
        <w:rPr>
          <w:sz w:val="28"/>
          <w:szCs w:val="28"/>
        </w:rPr>
        <w:t>в 2015 году</w:t>
      </w:r>
      <w:r w:rsidR="00BB6218">
        <w:rPr>
          <w:sz w:val="28"/>
          <w:szCs w:val="28"/>
        </w:rPr>
        <w:t xml:space="preserve"> и какие задачи необходимо выполнить в текущем периоде</w:t>
      </w:r>
      <w:r w:rsidR="001A0BA7" w:rsidRPr="001A0BA7">
        <w:rPr>
          <w:sz w:val="28"/>
          <w:szCs w:val="28"/>
        </w:rPr>
        <w:t>.</w:t>
      </w:r>
    </w:p>
    <w:p w:rsidR="00FE649A" w:rsidRPr="00FE649A" w:rsidRDefault="00020467" w:rsidP="00704D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649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E649A" w:rsidRPr="00FE649A">
        <w:rPr>
          <w:rFonts w:ascii="Times New Roman" w:hAnsi="Times New Roman" w:cs="Times New Roman"/>
          <w:b/>
          <w:sz w:val="28"/>
          <w:szCs w:val="28"/>
        </w:rPr>
        <w:t>Издание муниципальных правовых актов.</w:t>
      </w:r>
    </w:p>
    <w:p w:rsidR="00976700" w:rsidRPr="00800087" w:rsidRDefault="00976700" w:rsidP="00704D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0087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г. № 131-ФЗ «Об общих принципах организации местного самоуправления в Российской Федерации», </w:t>
      </w:r>
      <w:r w:rsidR="00AD5D0E">
        <w:rPr>
          <w:rFonts w:ascii="Times New Roman" w:hAnsi="Times New Roman" w:cs="Times New Roman"/>
          <w:sz w:val="28"/>
          <w:szCs w:val="28"/>
        </w:rPr>
        <w:t>Уставом</w:t>
      </w:r>
      <w:r w:rsidRPr="008000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«Сернурский муниципальный район» </w:t>
      </w:r>
      <w:r w:rsidR="0009766C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0087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пределах своих полномочий издано</w:t>
      </w:r>
      <w:r w:rsidRPr="00800087">
        <w:rPr>
          <w:rFonts w:ascii="Times New Roman" w:hAnsi="Times New Roman" w:cs="Times New Roman"/>
          <w:sz w:val="28"/>
          <w:szCs w:val="28"/>
        </w:rPr>
        <w:t>:</w:t>
      </w:r>
    </w:p>
    <w:p w:rsidR="00976700" w:rsidRPr="00144058" w:rsidRDefault="00976700" w:rsidP="00704DF0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144058">
        <w:rPr>
          <w:rFonts w:eastAsia="Calibri" w:cs="Times New Roman"/>
          <w:szCs w:val="28"/>
        </w:rPr>
        <w:t xml:space="preserve">1) </w:t>
      </w:r>
      <w:r>
        <w:rPr>
          <w:szCs w:val="28"/>
        </w:rPr>
        <w:t>549 постановлений</w:t>
      </w:r>
      <w:r w:rsidRPr="00144058">
        <w:rPr>
          <w:rFonts w:eastAsia="Calibri" w:cs="Times New Roman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Марий Эл;</w:t>
      </w:r>
    </w:p>
    <w:p w:rsidR="00976700" w:rsidRPr="00144058" w:rsidRDefault="00976700" w:rsidP="00704DF0">
      <w:pPr>
        <w:autoSpaceDE w:val="0"/>
        <w:autoSpaceDN w:val="0"/>
        <w:adjustRightInd w:val="0"/>
        <w:ind w:firstLine="567"/>
        <w:rPr>
          <w:rFonts w:eastAsia="Calibri" w:cs="Times New Roman"/>
          <w:szCs w:val="28"/>
        </w:rPr>
      </w:pPr>
      <w:r w:rsidRPr="00144058">
        <w:rPr>
          <w:rFonts w:eastAsia="Calibri" w:cs="Times New Roman"/>
          <w:szCs w:val="28"/>
        </w:rPr>
        <w:t xml:space="preserve">2) </w:t>
      </w:r>
      <w:r>
        <w:rPr>
          <w:szCs w:val="28"/>
        </w:rPr>
        <w:t xml:space="preserve">174 </w:t>
      </w:r>
      <w:r w:rsidRPr="00144058">
        <w:rPr>
          <w:rFonts w:eastAsia="Calibri" w:cs="Times New Roman"/>
          <w:szCs w:val="28"/>
        </w:rPr>
        <w:t>распоряжения по вопросам организации работы местной администрации.</w:t>
      </w:r>
    </w:p>
    <w:p w:rsidR="00FE649A" w:rsidRPr="00FE649A" w:rsidRDefault="00020467" w:rsidP="00704DF0">
      <w:pPr>
        <w:ind w:firstLine="567"/>
        <w:rPr>
          <w:b/>
          <w:szCs w:val="28"/>
        </w:rPr>
      </w:pPr>
      <w:r w:rsidRPr="00FE649A">
        <w:rPr>
          <w:b/>
          <w:szCs w:val="28"/>
        </w:rPr>
        <w:t xml:space="preserve">2. </w:t>
      </w:r>
      <w:r w:rsidR="00FE649A" w:rsidRPr="00FE649A">
        <w:rPr>
          <w:b/>
          <w:szCs w:val="28"/>
        </w:rPr>
        <w:t>Документооборот.</w:t>
      </w:r>
    </w:p>
    <w:p w:rsidR="001340EB" w:rsidRDefault="001340EB" w:rsidP="00704DF0">
      <w:pPr>
        <w:ind w:firstLine="567"/>
        <w:rPr>
          <w:szCs w:val="28"/>
        </w:rPr>
      </w:pPr>
      <w:r w:rsidRPr="006013D6">
        <w:rPr>
          <w:rFonts w:eastAsia="Calibri" w:cs="Times New Roman"/>
          <w:szCs w:val="28"/>
        </w:rPr>
        <w:t>Подготовлено и направлено</w:t>
      </w:r>
      <w:r>
        <w:rPr>
          <w:szCs w:val="28"/>
        </w:rPr>
        <w:t xml:space="preserve"> 2147 </w:t>
      </w:r>
      <w:r w:rsidRPr="006013D6">
        <w:rPr>
          <w:rFonts w:eastAsia="Calibri" w:cs="Times New Roman"/>
          <w:szCs w:val="28"/>
        </w:rPr>
        <w:t>документ</w:t>
      </w:r>
      <w:r>
        <w:rPr>
          <w:rFonts w:eastAsia="Calibri" w:cs="Times New Roman"/>
          <w:szCs w:val="28"/>
        </w:rPr>
        <w:t>ов</w:t>
      </w:r>
      <w:r w:rsidRPr="006013D6">
        <w:rPr>
          <w:rFonts w:eastAsia="Calibri" w:cs="Times New Roman"/>
          <w:szCs w:val="28"/>
        </w:rPr>
        <w:t xml:space="preserve"> различного характера (письма, проекты, информация</w:t>
      </w:r>
      <w:r>
        <w:rPr>
          <w:szCs w:val="28"/>
        </w:rPr>
        <w:t>, справки</w:t>
      </w:r>
      <w:r w:rsidRPr="006013D6">
        <w:rPr>
          <w:rFonts w:eastAsia="Calibri" w:cs="Times New Roman"/>
          <w:szCs w:val="28"/>
        </w:rPr>
        <w:t xml:space="preserve">) в </w:t>
      </w:r>
      <w:r>
        <w:rPr>
          <w:szCs w:val="28"/>
        </w:rPr>
        <w:t>органы государственной власти Российской Федерации и Республики Марий Эл, органам местного самоуправления, организациям и предприятиям, гражданам.</w:t>
      </w:r>
    </w:p>
    <w:p w:rsidR="001340EB" w:rsidRPr="006013D6" w:rsidRDefault="001340EB" w:rsidP="00704DF0">
      <w:pPr>
        <w:ind w:firstLine="567"/>
        <w:rPr>
          <w:rFonts w:eastAsia="Calibri" w:cs="Times New Roman"/>
          <w:szCs w:val="28"/>
        </w:rPr>
      </w:pPr>
      <w:r>
        <w:rPr>
          <w:szCs w:val="28"/>
        </w:rPr>
        <w:t>Получено, обработано и зарегистрировано более 6 тыс. входящих документов (6263).</w:t>
      </w:r>
    </w:p>
    <w:p w:rsidR="00976700" w:rsidRDefault="00976700" w:rsidP="00704D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электронного документооборота </w:t>
      </w:r>
      <w:r w:rsidR="00704DF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осуществлен обмен около 6 тыс. докумен</w:t>
      </w:r>
      <w:r w:rsidR="00704DF0">
        <w:rPr>
          <w:rFonts w:ascii="Times New Roman" w:hAnsi="Times New Roman" w:cs="Times New Roman"/>
          <w:sz w:val="28"/>
          <w:szCs w:val="28"/>
        </w:rPr>
        <w:t>тами</w:t>
      </w:r>
      <w:r w:rsidR="00E54BEB">
        <w:rPr>
          <w:rFonts w:ascii="Times New Roman" w:hAnsi="Times New Roman" w:cs="Times New Roman"/>
          <w:sz w:val="28"/>
          <w:szCs w:val="28"/>
        </w:rPr>
        <w:t xml:space="preserve"> (5913)</w:t>
      </w:r>
      <w:r w:rsidR="00704DF0">
        <w:rPr>
          <w:rFonts w:ascii="Times New Roman" w:hAnsi="Times New Roman" w:cs="Times New Roman"/>
          <w:sz w:val="28"/>
          <w:szCs w:val="28"/>
        </w:rPr>
        <w:t>.</w:t>
      </w:r>
    </w:p>
    <w:p w:rsidR="00FC4C56" w:rsidRDefault="00FC4C56" w:rsidP="00704D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2014 годом доля входящих документов в отчетном периоде увеличилась на 33 % (было 4226, стало 6263), соответственно, произошло увеличение исходящей корреспонденции на 11 % (было 1912, стало 2147).</w:t>
      </w:r>
    </w:p>
    <w:p w:rsidR="00FE649A" w:rsidRPr="00FE649A" w:rsidRDefault="00020467" w:rsidP="00704D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9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E649A" w:rsidRPr="00FE649A">
        <w:rPr>
          <w:rFonts w:ascii="Times New Roman" w:hAnsi="Times New Roman" w:cs="Times New Roman"/>
          <w:b/>
          <w:sz w:val="28"/>
          <w:szCs w:val="28"/>
        </w:rPr>
        <w:t>Антикоррупционная экспертиза</w:t>
      </w:r>
      <w:r w:rsidR="00FE649A">
        <w:rPr>
          <w:rFonts w:ascii="Times New Roman" w:hAnsi="Times New Roman" w:cs="Times New Roman"/>
          <w:b/>
          <w:sz w:val="28"/>
          <w:szCs w:val="28"/>
        </w:rPr>
        <w:t>.</w:t>
      </w:r>
    </w:p>
    <w:p w:rsidR="00976700" w:rsidRPr="00052C25" w:rsidRDefault="00976700" w:rsidP="00704D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25">
        <w:rPr>
          <w:rFonts w:ascii="Times New Roman" w:hAnsi="Times New Roman" w:cs="Times New Roman"/>
          <w:sz w:val="28"/>
          <w:szCs w:val="28"/>
        </w:rPr>
        <w:t>Проводится антикоррупционная экспертиза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а также их проектов</w:t>
      </w:r>
      <w:r w:rsidRPr="00052C25">
        <w:rPr>
          <w:rFonts w:ascii="Times New Roman" w:hAnsi="Times New Roman" w:cs="Times New Roman"/>
          <w:sz w:val="28"/>
          <w:szCs w:val="28"/>
        </w:rPr>
        <w:t xml:space="preserve">. Количество проектов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 и свободы граждан, </w:t>
      </w:r>
      <w:r w:rsidRPr="00052C25">
        <w:rPr>
          <w:rFonts w:ascii="Times New Roman" w:hAnsi="Times New Roman" w:cs="Times New Roman"/>
          <w:sz w:val="28"/>
          <w:szCs w:val="28"/>
        </w:rPr>
        <w:t>в отношении которых 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, в 2015 году составило  6 единиц.</w:t>
      </w:r>
      <w:r w:rsidR="00704DF0">
        <w:rPr>
          <w:rFonts w:ascii="Times New Roman" w:hAnsi="Times New Roman" w:cs="Times New Roman"/>
          <w:sz w:val="28"/>
          <w:szCs w:val="28"/>
        </w:rPr>
        <w:t xml:space="preserve"> Коррупциоген</w:t>
      </w:r>
      <w:r w:rsidR="00CD62C9">
        <w:rPr>
          <w:rFonts w:ascii="Times New Roman" w:hAnsi="Times New Roman" w:cs="Times New Roman"/>
          <w:sz w:val="28"/>
          <w:szCs w:val="28"/>
        </w:rPr>
        <w:t>н</w:t>
      </w:r>
      <w:r w:rsidR="00704DF0">
        <w:rPr>
          <w:rFonts w:ascii="Times New Roman" w:hAnsi="Times New Roman" w:cs="Times New Roman"/>
          <w:sz w:val="28"/>
          <w:szCs w:val="28"/>
        </w:rPr>
        <w:t>ых факторов не выявлено.</w:t>
      </w:r>
    </w:p>
    <w:p w:rsidR="00976700" w:rsidRPr="00052C25" w:rsidRDefault="00976700" w:rsidP="00704D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25">
        <w:rPr>
          <w:rFonts w:ascii="Times New Roman" w:hAnsi="Times New Roman" w:cs="Times New Roman"/>
          <w:sz w:val="28"/>
          <w:szCs w:val="28"/>
        </w:rPr>
        <w:t xml:space="preserve">Оказывалась правовая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методическая </w:t>
      </w:r>
      <w:r w:rsidRPr="00052C25">
        <w:rPr>
          <w:rFonts w:ascii="Times New Roman" w:hAnsi="Times New Roman" w:cs="Times New Roman"/>
          <w:sz w:val="28"/>
          <w:szCs w:val="28"/>
        </w:rPr>
        <w:t xml:space="preserve">помощь в оформлении документов администрациям поселений и  обратившимся гражданам. </w:t>
      </w:r>
    </w:p>
    <w:p w:rsidR="00FE649A" w:rsidRPr="00FE649A" w:rsidRDefault="00020467" w:rsidP="00704DF0">
      <w:pPr>
        <w:ind w:firstLine="567"/>
        <w:rPr>
          <w:b/>
          <w:szCs w:val="28"/>
        </w:rPr>
      </w:pPr>
      <w:r w:rsidRPr="00FE649A">
        <w:rPr>
          <w:b/>
          <w:szCs w:val="28"/>
        </w:rPr>
        <w:t xml:space="preserve">4. </w:t>
      </w:r>
      <w:r w:rsidR="00434229">
        <w:rPr>
          <w:b/>
          <w:szCs w:val="28"/>
        </w:rPr>
        <w:t xml:space="preserve">Кадры. </w:t>
      </w:r>
      <w:r w:rsidR="00FE649A" w:rsidRPr="00FE649A">
        <w:rPr>
          <w:b/>
          <w:szCs w:val="28"/>
        </w:rPr>
        <w:t>Повышение квалификации.</w:t>
      </w:r>
    </w:p>
    <w:p w:rsidR="00976700" w:rsidRPr="006013D6" w:rsidRDefault="00976700" w:rsidP="00704DF0">
      <w:pPr>
        <w:ind w:firstLine="567"/>
        <w:rPr>
          <w:rFonts w:eastAsia="Calibri" w:cs="Times New Roman"/>
          <w:szCs w:val="28"/>
        </w:rPr>
      </w:pPr>
      <w:r w:rsidRPr="006013D6">
        <w:rPr>
          <w:rFonts w:eastAsia="Calibri" w:cs="Times New Roman"/>
          <w:szCs w:val="28"/>
        </w:rPr>
        <w:t xml:space="preserve">В системе дополнительного профессионального образования </w:t>
      </w:r>
      <w:r>
        <w:rPr>
          <w:rFonts w:eastAsia="Calibri" w:cs="Times New Roman"/>
          <w:szCs w:val="28"/>
        </w:rPr>
        <w:t>1 муниципальный служащий завершил обучение,</w:t>
      </w:r>
      <w:r w:rsidRPr="006013D6">
        <w:rPr>
          <w:rFonts w:eastAsia="Calibri" w:cs="Times New Roman"/>
          <w:szCs w:val="28"/>
        </w:rPr>
        <w:t xml:space="preserve"> курсы повышения квалификации</w:t>
      </w:r>
      <w:r>
        <w:rPr>
          <w:rFonts w:eastAsia="Calibri" w:cs="Times New Roman"/>
          <w:szCs w:val="28"/>
        </w:rPr>
        <w:t xml:space="preserve"> прошли 2 муниципальных служащих. </w:t>
      </w:r>
      <w:r w:rsidRPr="006013D6">
        <w:rPr>
          <w:rFonts w:eastAsia="Calibri" w:cs="Times New Roman"/>
          <w:szCs w:val="28"/>
        </w:rPr>
        <w:t xml:space="preserve">Совершенствование кадровой политики будет продолжено в текущем году, это связано с необходимостью иметь в штате высокопрофессиональных специалистов, имеющих навыки работы с людьми и современной электронно-вычислительной техникой. </w:t>
      </w:r>
    </w:p>
    <w:p w:rsidR="00976700" w:rsidRDefault="00976700" w:rsidP="00704DF0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="00704DF0">
        <w:rPr>
          <w:szCs w:val="28"/>
        </w:rPr>
        <w:t>2015</w:t>
      </w:r>
      <w:r>
        <w:rPr>
          <w:rFonts w:eastAsia="Calibri" w:cs="Times New Roman"/>
          <w:szCs w:val="28"/>
        </w:rPr>
        <w:t xml:space="preserve"> году в администрации Сернурского муниципального района проведено</w:t>
      </w:r>
      <w:r w:rsidR="00704DF0">
        <w:rPr>
          <w:szCs w:val="28"/>
        </w:rPr>
        <w:t xml:space="preserve"> </w:t>
      </w:r>
      <w:r>
        <w:rPr>
          <w:rFonts w:eastAsia="Calibri" w:cs="Times New Roman"/>
          <w:szCs w:val="28"/>
        </w:rPr>
        <w:t>7 конкурсов на замещение вакантных муниципальных должностей.</w:t>
      </w:r>
    </w:p>
    <w:p w:rsidR="00FE649A" w:rsidRPr="00FE649A" w:rsidRDefault="00434229" w:rsidP="00704DF0">
      <w:pPr>
        <w:ind w:firstLine="567"/>
        <w:rPr>
          <w:b/>
          <w:szCs w:val="28"/>
        </w:rPr>
      </w:pPr>
      <w:r>
        <w:rPr>
          <w:b/>
          <w:szCs w:val="28"/>
        </w:rPr>
        <w:t>5</w:t>
      </w:r>
      <w:r w:rsidR="00020467" w:rsidRPr="00FE649A">
        <w:rPr>
          <w:b/>
          <w:szCs w:val="28"/>
        </w:rPr>
        <w:t xml:space="preserve">. </w:t>
      </w:r>
      <w:r w:rsidR="00FE649A" w:rsidRPr="00FE649A">
        <w:rPr>
          <w:b/>
          <w:szCs w:val="28"/>
        </w:rPr>
        <w:t>О</w:t>
      </w:r>
      <w:r w:rsidR="00FE649A" w:rsidRPr="00FE649A">
        <w:rPr>
          <w:rFonts w:eastAsia="Calibri" w:cs="Times New Roman"/>
          <w:b/>
          <w:szCs w:val="28"/>
        </w:rPr>
        <w:t>бращения граждан.</w:t>
      </w:r>
    </w:p>
    <w:p w:rsidR="00976700" w:rsidRDefault="00976700" w:rsidP="00704DF0">
      <w:pPr>
        <w:ind w:firstLine="567"/>
        <w:rPr>
          <w:rFonts w:eastAsia="Calibri" w:cs="Times New Roman"/>
          <w:szCs w:val="28"/>
        </w:rPr>
      </w:pPr>
      <w:r w:rsidRPr="006013D6">
        <w:rPr>
          <w:rFonts w:eastAsia="Calibri" w:cs="Times New Roman"/>
          <w:szCs w:val="28"/>
        </w:rPr>
        <w:t xml:space="preserve">Одним из полномочий главы администрации является рассмотрение обращений граждан. Используются различные формы общения с населением – переписка, личные встречи на приеме, участие в </w:t>
      </w:r>
      <w:r w:rsidR="001D7D6D">
        <w:rPr>
          <w:szCs w:val="28"/>
        </w:rPr>
        <w:t>мероприятиях, электронное взаимодействие.</w:t>
      </w:r>
    </w:p>
    <w:p w:rsidR="00976700" w:rsidRDefault="00976700" w:rsidP="00704DF0">
      <w:pPr>
        <w:ind w:firstLine="567"/>
        <w:rPr>
          <w:rFonts w:eastAsia="Calibri" w:cs="Times New Roman"/>
          <w:szCs w:val="28"/>
        </w:rPr>
      </w:pPr>
      <w:r w:rsidRPr="00F515B7">
        <w:rPr>
          <w:rFonts w:eastAsia="Calibri" w:cs="Times New Roman"/>
          <w:szCs w:val="28"/>
        </w:rPr>
        <w:t>Цель такого взаимодействия –  максимально учесть все пожелания и замечания жителей, узнать настроение жителей района, помочь разобраться в проблемах, а иногда просто по-ч</w:t>
      </w:r>
      <w:r>
        <w:rPr>
          <w:rFonts w:eastAsia="Calibri" w:cs="Times New Roman"/>
          <w:szCs w:val="28"/>
        </w:rPr>
        <w:t xml:space="preserve">еловечески помочь в беде. В 2015 году обратилось 97 граждан, в т. ч письменно –  54 человека и устно 43 </w:t>
      </w:r>
      <w:r w:rsidRPr="00F515B7">
        <w:rPr>
          <w:rFonts w:eastAsia="Calibri" w:cs="Times New Roman"/>
          <w:szCs w:val="28"/>
        </w:rPr>
        <w:t>человек</w:t>
      </w:r>
      <w:r>
        <w:rPr>
          <w:rFonts w:eastAsia="Calibri" w:cs="Times New Roman"/>
          <w:szCs w:val="28"/>
        </w:rPr>
        <w:t>а</w:t>
      </w:r>
      <w:r w:rsidRPr="00F515B7">
        <w:rPr>
          <w:rFonts w:eastAsia="Calibri" w:cs="Times New Roman"/>
          <w:szCs w:val="28"/>
        </w:rPr>
        <w:t>.</w:t>
      </w:r>
    </w:p>
    <w:p w:rsidR="00976700" w:rsidRDefault="001D7D6D" w:rsidP="00704DF0">
      <w:pPr>
        <w:ind w:firstLine="567"/>
        <w:rPr>
          <w:rFonts w:eastAsia="Calibri" w:cs="Times New Roman"/>
          <w:szCs w:val="28"/>
        </w:rPr>
      </w:pPr>
      <w:r>
        <w:rPr>
          <w:szCs w:val="28"/>
        </w:rPr>
        <w:t xml:space="preserve">Обращения </w:t>
      </w:r>
      <w:r w:rsidR="00976700" w:rsidRPr="006013D6">
        <w:rPr>
          <w:rFonts w:eastAsia="Calibri" w:cs="Times New Roman"/>
          <w:szCs w:val="28"/>
        </w:rPr>
        <w:t xml:space="preserve">были </w:t>
      </w:r>
      <w:r>
        <w:rPr>
          <w:szCs w:val="28"/>
        </w:rPr>
        <w:t>связан</w:t>
      </w:r>
      <w:r w:rsidR="00020467">
        <w:rPr>
          <w:szCs w:val="28"/>
        </w:rPr>
        <w:t>ы</w:t>
      </w:r>
      <w:r>
        <w:rPr>
          <w:szCs w:val="28"/>
        </w:rPr>
        <w:t xml:space="preserve"> с вопросами по качеству</w:t>
      </w:r>
      <w:r w:rsidR="006E60B1">
        <w:rPr>
          <w:szCs w:val="28"/>
        </w:rPr>
        <w:t xml:space="preserve"> и доступности</w:t>
      </w:r>
      <w:r>
        <w:rPr>
          <w:szCs w:val="28"/>
        </w:rPr>
        <w:t xml:space="preserve"> услуг жилищно-коммунального</w:t>
      </w:r>
      <w:r w:rsidR="00976700" w:rsidRPr="006013D6">
        <w:rPr>
          <w:rFonts w:eastAsia="Calibri" w:cs="Times New Roman"/>
          <w:szCs w:val="28"/>
        </w:rPr>
        <w:t xml:space="preserve"> </w:t>
      </w:r>
      <w:r>
        <w:rPr>
          <w:szCs w:val="28"/>
        </w:rPr>
        <w:t>комплекса</w:t>
      </w:r>
      <w:r w:rsidR="006E60B1">
        <w:rPr>
          <w:szCs w:val="28"/>
        </w:rPr>
        <w:t>, строительству</w:t>
      </w:r>
      <w:r>
        <w:rPr>
          <w:szCs w:val="28"/>
        </w:rPr>
        <w:t>,</w:t>
      </w:r>
      <w:r w:rsidR="00976700">
        <w:rPr>
          <w:rFonts w:eastAsia="Calibri" w:cs="Times New Roman"/>
          <w:szCs w:val="28"/>
        </w:rPr>
        <w:t xml:space="preserve"> ремонт</w:t>
      </w:r>
      <w:r w:rsidR="006E60B1">
        <w:rPr>
          <w:szCs w:val="28"/>
        </w:rPr>
        <w:t>у</w:t>
      </w:r>
      <w:r w:rsidR="00976700">
        <w:rPr>
          <w:rFonts w:eastAsia="Calibri" w:cs="Times New Roman"/>
          <w:szCs w:val="28"/>
        </w:rPr>
        <w:t xml:space="preserve"> </w:t>
      </w:r>
      <w:r w:rsidR="006E60B1">
        <w:rPr>
          <w:szCs w:val="28"/>
        </w:rPr>
        <w:t>и предоставлению</w:t>
      </w:r>
      <w:r>
        <w:rPr>
          <w:szCs w:val="28"/>
        </w:rPr>
        <w:t xml:space="preserve"> </w:t>
      </w:r>
      <w:r w:rsidR="00976700">
        <w:rPr>
          <w:rFonts w:eastAsia="Calibri" w:cs="Times New Roman"/>
          <w:szCs w:val="28"/>
        </w:rPr>
        <w:t>жилья</w:t>
      </w:r>
      <w:r w:rsidR="006E60B1">
        <w:rPr>
          <w:szCs w:val="28"/>
        </w:rPr>
        <w:t xml:space="preserve">, направления на учебу, </w:t>
      </w:r>
      <w:r w:rsidR="00976700" w:rsidRPr="006013D6">
        <w:rPr>
          <w:rFonts w:eastAsia="Calibri" w:cs="Times New Roman"/>
          <w:szCs w:val="28"/>
        </w:rPr>
        <w:t>трудоустройств</w:t>
      </w:r>
      <w:r w:rsidR="006E60B1">
        <w:rPr>
          <w:szCs w:val="28"/>
        </w:rPr>
        <w:t>а</w:t>
      </w:r>
      <w:r w:rsidR="00976700">
        <w:rPr>
          <w:rFonts w:eastAsia="Calibri" w:cs="Times New Roman"/>
          <w:szCs w:val="28"/>
        </w:rPr>
        <w:t>, благоустройств</w:t>
      </w:r>
      <w:r w:rsidR="006E60B1">
        <w:rPr>
          <w:szCs w:val="28"/>
        </w:rPr>
        <w:t>а</w:t>
      </w:r>
      <w:r w:rsidR="00976700">
        <w:rPr>
          <w:rFonts w:eastAsia="Calibri" w:cs="Times New Roman"/>
          <w:szCs w:val="28"/>
        </w:rPr>
        <w:t xml:space="preserve"> территории, строительств</w:t>
      </w:r>
      <w:r w:rsidR="006E60B1">
        <w:rPr>
          <w:szCs w:val="28"/>
        </w:rPr>
        <w:t>а</w:t>
      </w:r>
      <w:r w:rsidR="00976700">
        <w:rPr>
          <w:rFonts w:eastAsia="Calibri" w:cs="Times New Roman"/>
          <w:szCs w:val="28"/>
        </w:rPr>
        <w:t xml:space="preserve"> дорог, газопроводов. </w:t>
      </w:r>
      <w:r w:rsidR="00976700" w:rsidRPr="006013D6">
        <w:rPr>
          <w:rFonts w:eastAsia="Calibri" w:cs="Times New Roman"/>
          <w:szCs w:val="28"/>
        </w:rPr>
        <w:t>По м</w:t>
      </w:r>
      <w:r w:rsidR="00976700">
        <w:rPr>
          <w:rFonts w:eastAsia="Calibri" w:cs="Times New Roman"/>
          <w:szCs w:val="28"/>
        </w:rPr>
        <w:t>ногим направлениям деятельности</w:t>
      </w:r>
      <w:r w:rsidR="00976700" w:rsidRPr="006013D6">
        <w:rPr>
          <w:rFonts w:eastAsia="Calibri" w:cs="Times New Roman"/>
          <w:szCs w:val="28"/>
        </w:rPr>
        <w:t xml:space="preserve"> с целью информирования жителей района в средствах массовой информации публикуются материалы о деятельности администрации. Кроме того, аппарат администрации закреплен за поселениями нашего района и в обязанности каждого закрепленного входит участие во всех проводимых мероприятиях с целью информирования </w:t>
      </w:r>
      <w:r w:rsidR="00976700" w:rsidRPr="006013D6">
        <w:rPr>
          <w:rFonts w:eastAsia="Calibri" w:cs="Times New Roman"/>
          <w:szCs w:val="28"/>
        </w:rPr>
        <w:lastRenderedPageBreak/>
        <w:t>жителей района о социально-экономической ситуации в районе и изменениях нормативно-правовой базы.</w:t>
      </w:r>
    </w:p>
    <w:p w:rsidR="00CA5A80" w:rsidRPr="006013D6" w:rsidRDefault="00CA5A80" w:rsidP="00704DF0">
      <w:pPr>
        <w:ind w:firstLine="567"/>
        <w:rPr>
          <w:rFonts w:eastAsia="Calibri" w:cs="Times New Roman"/>
        </w:rPr>
      </w:pPr>
      <w:r>
        <w:rPr>
          <w:rFonts w:eastAsia="Calibri" w:cs="Times New Roman"/>
          <w:szCs w:val="28"/>
        </w:rPr>
        <w:t>По сравнению с 2014 годом количество обращений возросло на 27 %.</w:t>
      </w:r>
    </w:p>
    <w:p w:rsidR="00976700" w:rsidRDefault="00976700" w:rsidP="00704DF0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Итоги рассмотрения обращений граждан ежеквартально публикуются на официальном Интернет-портале Республики Марий Эл и на сайте администрации Сернурского муниципального района.</w:t>
      </w:r>
    </w:p>
    <w:p w:rsidR="00C61B14" w:rsidRPr="00FE649A" w:rsidRDefault="00C61B14" w:rsidP="00C61B14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Pr="00FE649A">
        <w:rPr>
          <w:rFonts w:cs="Times New Roman"/>
          <w:b/>
          <w:szCs w:val="28"/>
        </w:rPr>
        <w:t>. Доступ к информации.</w:t>
      </w:r>
    </w:p>
    <w:p w:rsidR="00C61B14" w:rsidRDefault="00C61B14" w:rsidP="00C61B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Ежедневно проводится мониторинг и размещение информации на официальном сайте администрации Сернурского муниципального района в рамках реализации Федерального</w:t>
      </w:r>
      <w:r w:rsidRPr="0006043E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06043E">
        <w:rPr>
          <w:rFonts w:cs="Times New Roman"/>
          <w:szCs w:val="28"/>
        </w:rPr>
        <w:t xml:space="preserve"> от 09.02.2009 </w:t>
      </w:r>
      <w:r>
        <w:rPr>
          <w:rFonts w:cs="Times New Roman"/>
          <w:szCs w:val="28"/>
        </w:rPr>
        <w:t>№</w:t>
      </w:r>
      <w:r w:rsidRPr="0006043E">
        <w:rPr>
          <w:rFonts w:cs="Times New Roman"/>
          <w:szCs w:val="28"/>
        </w:rPr>
        <w:t xml:space="preserve"> 8-ФЗ </w:t>
      </w:r>
      <w:r>
        <w:rPr>
          <w:rFonts w:cs="Times New Roman"/>
          <w:szCs w:val="28"/>
        </w:rPr>
        <w:t>«</w:t>
      </w:r>
      <w:r w:rsidRPr="0006043E">
        <w:rPr>
          <w:rFonts w:cs="Times New Roman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cs="Times New Roman"/>
          <w:szCs w:val="28"/>
        </w:rPr>
        <w:t>органов местного самоуправления».</w:t>
      </w:r>
    </w:p>
    <w:p w:rsidR="00C61B14" w:rsidRDefault="00C61B14" w:rsidP="00C61B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Так, в 2015 году опубликовано 133 документа информационного и разъяснительного характера, размещено 45 муниципальных правовых актов администрации района нормативного характера, что больше по сравнению с 2014 годом на 40 %.</w:t>
      </w:r>
    </w:p>
    <w:p w:rsidR="00C61B14" w:rsidRDefault="00C61B14" w:rsidP="00C61B14">
      <w:pPr>
        <w:ind w:firstLine="567"/>
        <w:rPr>
          <w:rStyle w:val="apple-converted-space"/>
          <w:rFonts w:cs="Times New Roman"/>
          <w:shd w:val="clear" w:color="auto" w:fill="FFFFFF"/>
        </w:rPr>
      </w:pPr>
      <w:r>
        <w:rPr>
          <w:rFonts w:cs="Times New Roman"/>
          <w:szCs w:val="28"/>
        </w:rPr>
        <w:t xml:space="preserve">В отчетном году заключены соглашения по размещению информации на </w:t>
      </w:r>
      <w:r w:rsidRPr="00DD6DC6">
        <w:rPr>
          <w:rFonts w:cs="Times New Roman"/>
          <w:szCs w:val="28"/>
        </w:rPr>
        <w:t xml:space="preserve">нашем сайте с Управлением </w:t>
      </w:r>
      <w:r w:rsidRPr="00DD6DC6">
        <w:rPr>
          <w:rFonts w:cs="Times New Roman"/>
          <w:shd w:val="clear" w:color="auto" w:fill="FFFFFF"/>
        </w:rPr>
        <w:t>Федеральной службы государственной</w:t>
      </w:r>
      <w:r>
        <w:rPr>
          <w:rFonts w:cs="Times New Roman"/>
          <w:shd w:val="clear" w:color="auto" w:fill="FFFFFF"/>
        </w:rPr>
        <w:t xml:space="preserve"> </w:t>
      </w:r>
      <w:r w:rsidRPr="00DD6DC6">
        <w:rPr>
          <w:rFonts w:cs="Times New Roman"/>
          <w:shd w:val="clear" w:color="auto" w:fill="FFFFFF"/>
        </w:rPr>
        <w:t>регистрации, кадастра и картографии</w:t>
      </w:r>
      <w:r>
        <w:rPr>
          <w:rStyle w:val="apple-converted-space"/>
          <w:rFonts w:cs="Times New Roman"/>
          <w:shd w:val="clear" w:color="auto" w:fill="FFFFFF"/>
        </w:rPr>
        <w:t xml:space="preserve"> </w:t>
      </w:r>
      <w:r w:rsidRPr="00DD6DC6">
        <w:rPr>
          <w:rFonts w:cs="Times New Roman"/>
          <w:shd w:val="clear" w:color="auto" w:fill="FFFFFF"/>
        </w:rPr>
        <w:t xml:space="preserve">по </w:t>
      </w:r>
      <w:r>
        <w:rPr>
          <w:rFonts w:cs="Times New Roman"/>
          <w:shd w:val="clear" w:color="auto" w:fill="FFFFFF"/>
        </w:rPr>
        <w:t>РМЭ</w:t>
      </w:r>
      <w:r>
        <w:rPr>
          <w:rStyle w:val="apple-converted-space"/>
          <w:rFonts w:cs="Times New Roman"/>
          <w:shd w:val="clear" w:color="auto" w:fill="FFFFFF"/>
        </w:rPr>
        <w:t>, Федеральной кадастровой палатой.</w:t>
      </w:r>
    </w:p>
    <w:p w:rsidR="00C61B14" w:rsidRPr="00DD6DC6" w:rsidRDefault="00C61B14" w:rsidP="00C61B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 сайте района ведутся и по мере поступления информации пополняются разделы Пенсионного фонда РФ (33 новости), прокуратуры Сернурского района (опубликовано 80 разъяснений).</w:t>
      </w:r>
    </w:p>
    <w:p w:rsidR="00C61B14" w:rsidRDefault="00C61B14" w:rsidP="00C61B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сайте подготовлено и опубликовано </w:t>
      </w:r>
      <w:r w:rsidRPr="003505E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1</w:t>
      </w:r>
      <w:r w:rsidRPr="003505E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новостей о деятельности администрации, ее подразделений, работе правоохранительных органов, органов государственной власти, объектов социальной инфраструктуры, агропромышленного комплекса, жилищно-коммунального хозяйства, а также о ярких событиях района и достижениях. Это больше по сравнению с 2014 годом более чем на 40 %. Таким образом, информированность населения о деятельности администрации возросла.</w:t>
      </w:r>
    </w:p>
    <w:p w:rsidR="00C61B14" w:rsidRPr="00FE649A" w:rsidRDefault="00C61B14" w:rsidP="00C61B14">
      <w:pPr>
        <w:ind w:firstLine="567"/>
        <w:rPr>
          <w:rFonts w:cs="Times New Roman"/>
          <w:b/>
          <w:szCs w:val="28"/>
        </w:rPr>
      </w:pPr>
      <w:r w:rsidRPr="005A02A2">
        <w:rPr>
          <w:rFonts w:cs="Times New Roman"/>
          <w:b/>
          <w:szCs w:val="28"/>
        </w:rPr>
        <w:t>7. Демографическая</w:t>
      </w:r>
      <w:r w:rsidRPr="00FE649A">
        <w:rPr>
          <w:rFonts w:cs="Times New Roman"/>
          <w:b/>
          <w:szCs w:val="28"/>
        </w:rPr>
        <w:t xml:space="preserve"> ситуация.</w:t>
      </w:r>
    </w:p>
    <w:p w:rsidR="00C61B14" w:rsidRDefault="00C61B14" w:rsidP="00C61B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Демографическая ситуация в Сернурском районе в 2015 году стабилизировалась. Так, в 2014 году зафиксирована естественная убыль городского населения (п. Сернур): родилось – 120, умерло 129. В отчетном же году прирост городского населения составил 26 человек. В сельских поселениях в 2015 году также отмечен естественный прирост населения, хотя доля родившихся по сравнению с 2014 годом снизилась на 15 %.</w:t>
      </w:r>
    </w:p>
    <w:p w:rsidR="00C61B14" w:rsidRDefault="00C61B14" w:rsidP="00C61B14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Число браков в 2015 году уменьшилось на 22 % (171 против 221 в 2014 г.), </w:t>
      </w:r>
      <w:r w:rsidR="00441607">
        <w:rPr>
          <w:rFonts w:cs="Times New Roman"/>
          <w:szCs w:val="28"/>
        </w:rPr>
        <w:t xml:space="preserve">при этом </w:t>
      </w:r>
      <w:r>
        <w:rPr>
          <w:rFonts w:cs="Times New Roman"/>
          <w:szCs w:val="28"/>
        </w:rPr>
        <w:t>в таком же процентном соотношении уменьшилось количество разводов (78 против 100 в 2014 г.).</w:t>
      </w:r>
    </w:p>
    <w:p w:rsidR="00BB160E" w:rsidRPr="00BB160E" w:rsidRDefault="00BB160E" w:rsidP="00BB160E">
      <w:pPr>
        <w:ind w:firstLine="708"/>
        <w:contextualSpacing/>
        <w:rPr>
          <w:b/>
          <w:szCs w:val="28"/>
        </w:rPr>
      </w:pPr>
      <w:r w:rsidRPr="00BB160E">
        <w:rPr>
          <w:b/>
          <w:szCs w:val="28"/>
        </w:rPr>
        <w:t>8. Образование.</w:t>
      </w:r>
    </w:p>
    <w:p w:rsidR="00BB160E" w:rsidRPr="0079634F" w:rsidRDefault="00BB160E" w:rsidP="00BB160E">
      <w:pPr>
        <w:ind w:firstLine="708"/>
        <w:contextualSpacing/>
        <w:rPr>
          <w:b/>
          <w:szCs w:val="28"/>
        </w:rPr>
      </w:pPr>
      <w:r w:rsidRPr="0079634F">
        <w:rPr>
          <w:szCs w:val="28"/>
        </w:rPr>
        <w:t xml:space="preserve">В 13 общеобразовательных учреждениях </w:t>
      </w:r>
      <w:r>
        <w:rPr>
          <w:szCs w:val="28"/>
        </w:rPr>
        <w:t xml:space="preserve">Сернурского района </w:t>
      </w:r>
      <w:r w:rsidRPr="0079634F">
        <w:rPr>
          <w:szCs w:val="28"/>
        </w:rPr>
        <w:t>проходят обучение 2230 учащихся, дошкольные учреждения посещают 1118 де</w:t>
      </w:r>
      <w:r>
        <w:rPr>
          <w:szCs w:val="28"/>
        </w:rPr>
        <w:t>тей в возрасте от 1,5 до 7 лет.</w:t>
      </w:r>
    </w:p>
    <w:p w:rsidR="00BB160E" w:rsidRPr="0079634F" w:rsidRDefault="00BB160E" w:rsidP="00BB160E">
      <w:pPr>
        <w:ind w:firstLine="708"/>
        <w:contextualSpacing/>
        <w:rPr>
          <w:b/>
          <w:szCs w:val="28"/>
        </w:rPr>
      </w:pPr>
      <w:r>
        <w:rPr>
          <w:szCs w:val="28"/>
        </w:rPr>
        <w:lastRenderedPageBreak/>
        <w:t>О</w:t>
      </w:r>
      <w:r w:rsidRPr="0079634F">
        <w:rPr>
          <w:szCs w:val="28"/>
        </w:rPr>
        <w:t xml:space="preserve">ткрыта дополнительно группа в МДОУ «Сернурский детский сад «Ромашка» на 25 мест. </w:t>
      </w:r>
    </w:p>
    <w:p w:rsidR="00BB160E" w:rsidRPr="0079634F" w:rsidRDefault="00BB160E" w:rsidP="00BB160E">
      <w:pPr>
        <w:ind w:firstLine="567"/>
        <w:contextualSpacing/>
        <w:rPr>
          <w:b/>
          <w:color w:val="111111"/>
        </w:rPr>
      </w:pPr>
      <w:r w:rsidRPr="0079634F">
        <w:rPr>
          <w:color w:val="111111"/>
        </w:rPr>
        <w:t xml:space="preserve">В районе функционируют 2 формы семейного устройства: опека (попечительство) и приемная семья. На конец 2015 года в замещающих семьях воспитывались 124 ребенка, из них 62 в приемных семьях, 62 в семьях опекунов (попечителей). Всего создано  88 замещающих семей, из них 40 – приемных, 48 - опекунских. </w:t>
      </w:r>
    </w:p>
    <w:p w:rsidR="00BB160E" w:rsidRPr="00BB160E" w:rsidRDefault="00BB160E" w:rsidP="00BB160E">
      <w:pPr>
        <w:tabs>
          <w:tab w:val="left" w:pos="0"/>
        </w:tabs>
        <w:ind w:firstLine="567"/>
        <w:contextualSpacing/>
        <w:rPr>
          <w:b/>
        </w:rPr>
      </w:pPr>
      <w:r w:rsidRPr="00BB160E">
        <w:rPr>
          <w:b/>
        </w:rPr>
        <w:t>9. Физкультура и спорт.</w:t>
      </w:r>
    </w:p>
    <w:p w:rsidR="00BB160E" w:rsidRPr="0079634F" w:rsidRDefault="00BB160E" w:rsidP="00BB160E">
      <w:pPr>
        <w:tabs>
          <w:tab w:val="left" w:pos="0"/>
        </w:tabs>
        <w:ind w:firstLine="567"/>
        <w:contextualSpacing/>
        <w:rPr>
          <w:b/>
          <w:color w:val="800000"/>
        </w:rPr>
      </w:pPr>
      <w:r w:rsidRPr="0079634F">
        <w:t>Пропаганда массовой физической культуры,  спорта, здорового образа жизни осуществляется через проведение акций, месячников, соревнований, участие в республиканских, региональных состязаниях и соревнованиях</w:t>
      </w:r>
      <w:r w:rsidRPr="0079634F">
        <w:rPr>
          <w:color w:val="800000"/>
        </w:rPr>
        <w:t>.</w:t>
      </w:r>
    </w:p>
    <w:p w:rsidR="00BB160E" w:rsidRPr="009C7D8A" w:rsidRDefault="00BB160E" w:rsidP="009E379D">
      <w:pPr>
        <w:ind w:firstLine="567"/>
        <w:rPr>
          <w:b/>
          <w:szCs w:val="28"/>
        </w:rPr>
      </w:pPr>
      <w:r w:rsidRPr="009C7D8A">
        <w:rPr>
          <w:szCs w:val="28"/>
        </w:rPr>
        <w:t>Количество проводимых спортивных мероприятий ежегодно увеличивается. В 2015 году проведено 210 мероприятий, в которых приняли участие 10800 человек. Численность населения, занимающегося спортом, составила 9112 человек.</w:t>
      </w:r>
    </w:p>
    <w:p w:rsidR="00BB160E" w:rsidRPr="009C7D8A" w:rsidRDefault="00BB160E" w:rsidP="009E379D">
      <w:pPr>
        <w:shd w:val="clear" w:color="auto" w:fill="FFFFFF"/>
        <w:ind w:firstLine="567"/>
        <w:contextualSpacing/>
        <w:rPr>
          <w:rFonts w:eastAsia="Calibri"/>
          <w:b/>
        </w:rPr>
      </w:pPr>
      <w:r w:rsidRPr="0079634F">
        <w:rPr>
          <w:rFonts w:eastAsia="Calibri"/>
        </w:rPr>
        <w:t xml:space="preserve">В мае </w:t>
      </w:r>
      <w:r>
        <w:rPr>
          <w:rFonts w:eastAsia="Calibri"/>
        </w:rPr>
        <w:t>2015 года</w:t>
      </w:r>
      <w:r w:rsidRPr="0079634F">
        <w:rPr>
          <w:rFonts w:eastAsia="Calibri"/>
        </w:rPr>
        <w:t xml:space="preserve"> прошел Фестиваль</w:t>
      </w:r>
      <w:r>
        <w:rPr>
          <w:rFonts w:eastAsia="Calibri"/>
        </w:rPr>
        <w:t xml:space="preserve"> </w:t>
      </w:r>
      <w:r w:rsidRPr="0079634F">
        <w:rPr>
          <w:rFonts w:eastAsia="Calibri"/>
        </w:rPr>
        <w:t xml:space="preserve">Всероссийского физультурно-спортивного комплекса «Готов к труду и обороне (ГТО)». В Фестивале приняли участие  65 обучающихся  </w:t>
      </w:r>
      <w:r w:rsidRPr="0079634F">
        <w:rPr>
          <w:rFonts w:eastAsia="Calibri"/>
          <w:bCs/>
        </w:rPr>
        <w:t>11-15 лет (</w:t>
      </w:r>
      <w:r w:rsidRPr="0079634F">
        <w:rPr>
          <w:rFonts w:eastAsia="Calibri"/>
          <w:bCs/>
          <w:lang w:val="en-US"/>
        </w:rPr>
        <w:t>III</w:t>
      </w:r>
      <w:r w:rsidRPr="0079634F">
        <w:rPr>
          <w:rFonts w:eastAsia="Calibri"/>
          <w:bCs/>
        </w:rPr>
        <w:t xml:space="preserve"> и </w:t>
      </w:r>
      <w:r w:rsidRPr="0079634F">
        <w:rPr>
          <w:rFonts w:eastAsia="Calibri"/>
          <w:bCs/>
          <w:lang w:val="en-US"/>
        </w:rPr>
        <w:t>IV</w:t>
      </w:r>
      <w:r w:rsidRPr="0079634F">
        <w:rPr>
          <w:rFonts w:eastAsia="Calibri"/>
          <w:bCs/>
        </w:rPr>
        <w:t xml:space="preserve"> ступень комплекса ГТО). </w:t>
      </w:r>
    </w:p>
    <w:p w:rsidR="009E379D" w:rsidRPr="009E379D" w:rsidRDefault="009E379D" w:rsidP="009E379D">
      <w:pPr>
        <w:ind w:right="-2" w:firstLine="567"/>
        <w:contextualSpacing/>
        <w:rPr>
          <w:b/>
        </w:rPr>
      </w:pPr>
      <w:r w:rsidRPr="009E379D">
        <w:rPr>
          <w:b/>
        </w:rPr>
        <w:t>10. Работа с молодежью.</w:t>
      </w:r>
    </w:p>
    <w:p w:rsidR="009E379D" w:rsidRPr="0079634F" w:rsidRDefault="009E379D" w:rsidP="009E379D">
      <w:pPr>
        <w:ind w:right="-2" w:firstLine="567"/>
        <w:contextualSpacing/>
        <w:rPr>
          <w:b/>
        </w:rPr>
      </w:pPr>
      <w:r w:rsidRPr="0079634F">
        <w:t xml:space="preserve">На территории </w:t>
      </w:r>
      <w:r>
        <w:t xml:space="preserve">Сернурского района </w:t>
      </w:r>
      <w:r w:rsidRPr="0079634F">
        <w:t>проживает молодежь в возрасте от 14 до 30 лет – 6150 человек, что составляет 24</w:t>
      </w:r>
      <w:r>
        <w:t xml:space="preserve"> </w:t>
      </w:r>
      <w:r w:rsidRPr="0079634F">
        <w:t>% от общей численности населения Сернурского района.</w:t>
      </w:r>
    </w:p>
    <w:p w:rsidR="009E379D" w:rsidRPr="0079634F" w:rsidRDefault="009E379D" w:rsidP="009E379D">
      <w:pPr>
        <w:ind w:firstLine="567"/>
        <w:contextualSpacing/>
        <w:rPr>
          <w:b/>
          <w:color w:val="000000"/>
          <w:szCs w:val="28"/>
        </w:rPr>
      </w:pPr>
      <w:r w:rsidRPr="0079634F">
        <w:t>Реализуется проект «Молодежный парламентаризм: кадры для будущего».</w:t>
      </w:r>
      <w:r w:rsidRPr="0079634F">
        <w:rPr>
          <w:color w:val="000000"/>
          <w:szCs w:val="28"/>
        </w:rPr>
        <w:t xml:space="preserve"> </w:t>
      </w:r>
    </w:p>
    <w:p w:rsidR="009E379D" w:rsidRPr="0079634F" w:rsidRDefault="009E379D" w:rsidP="009E379D">
      <w:pPr>
        <w:ind w:firstLine="567"/>
        <w:contextualSpacing/>
        <w:rPr>
          <w:b/>
        </w:rPr>
      </w:pPr>
      <w:r w:rsidRPr="0079634F">
        <w:rPr>
          <w:color w:val="000000"/>
          <w:szCs w:val="28"/>
        </w:rPr>
        <w:t xml:space="preserve">В работе молодежного форума  </w:t>
      </w:r>
      <w:r>
        <w:rPr>
          <w:color w:val="000000"/>
          <w:szCs w:val="28"/>
        </w:rPr>
        <w:t>«</w:t>
      </w:r>
      <w:r w:rsidRPr="0079634F">
        <w:rPr>
          <w:color w:val="000000"/>
          <w:szCs w:val="28"/>
        </w:rPr>
        <w:t>Раз</w:t>
      </w:r>
      <w:r>
        <w:rPr>
          <w:color w:val="000000"/>
          <w:szCs w:val="28"/>
        </w:rPr>
        <w:t xml:space="preserve">витие села – дело молодых», прошедшего в июне 2015 года, </w:t>
      </w:r>
      <w:r w:rsidRPr="0079634F">
        <w:rPr>
          <w:color w:val="000000"/>
          <w:szCs w:val="28"/>
        </w:rPr>
        <w:t>принимали участие 126 молодых людей -  представители разных категорий: учащиеся общеобразовательных учреждений, студенты высших, средних специальных учебных заведений, работающая молодежь. Цель форума – наладить диалог «молодежь – власть»</w:t>
      </w:r>
      <w:r>
        <w:rPr>
          <w:color w:val="000000"/>
          <w:szCs w:val="28"/>
        </w:rPr>
        <w:t>.</w:t>
      </w:r>
    </w:p>
    <w:p w:rsidR="00FC296E" w:rsidRPr="00FC296E" w:rsidRDefault="00FC296E" w:rsidP="00FC296E">
      <w:pPr>
        <w:pStyle w:val="ac"/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296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11. Культура.</w:t>
      </w:r>
    </w:p>
    <w:p w:rsidR="00FC296E" w:rsidRPr="00534B78" w:rsidRDefault="00FC296E" w:rsidP="00FC296E">
      <w:pPr>
        <w:pStyle w:val="ac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34B78">
        <w:rPr>
          <w:rFonts w:ascii="Times New Roman" w:eastAsia="Calibri" w:hAnsi="Times New Roman" w:cs="Times New Roman"/>
          <w:sz w:val="28"/>
          <w:szCs w:val="28"/>
          <w:lang w:val="ru-RU"/>
        </w:rPr>
        <w:t>Значимыми событиями в культурной жизни района в 2015 году стали:</w:t>
      </w:r>
      <w:r w:rsidRPr="00534B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296E" w:rsidRPr="00534B78" w:rsidRDefault="00FC296E" w:rsidP="00FC296E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B78">
        <w:rPr>
          <w:rFonts w:ascii="Times New Roman" w:hAnsi="Times New Roman"/>
          <w:sz w:val="28"/>
          <w:szCs w:val="28"/>
        </w:rPr>
        <w:t>реконструкция  2 очереди Сернурского районного центра и культуры;</w:t>
      </w:r>
    </w:p>
    <w:p w:rsidR="00FC296E" w:rsidRPr="00534B78" w:rsidRDefault="00FC296E" w:rsidP="00FC296E">
      <w:pPr>
        <w:numPr>
          <w:ilvl w:val="0"/>
          <w:numId w:val="1"/>
        </w:numPr>
        <w:tabs>
          <w:tab w:val="left" w:pos="851"/>
        </w:tabs>
        <w:ind w:left="0" w:firstLine="708"/>
        <w:contextualSpacing/>
        <w:rPr>
          <w:b/>
          <w:szCs w:val="28"/>
        </w:rPr>
      </w:pPr>
      <w:r>
        <w:rPr>
          <w:szCs w:val="28"/>
        </w:rPr>
        <w:t>п</w:t>
      </w:r>
      <w:r w:rsidRPr="00534B78">
        <w:rPr>
          <w:szCs w:val="28"/>
        </w:rPr>
        <w:t>рисвоение имени Кима Васина муниципальному бюджетному учреждению культуры «Сернурская централ</w:t>
      </w:r>
      <w:r w:rsidR="00034AC1">
        <w:rPr>
          <w:szCs w:val="28"/>
        </w:rPr>
        <w:t>изованная библиотечная система».</w:t>
      </w:r>
    </w:p>
    <w:p w:rsidR="00FC296E" w:rsidRPr="00534B78" w:rsidRDefault="00FC296E" w:rsidP="00FC296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B78">
        <w:rPr>
          <w:rFonts w:ascii="Times New Roman" w:hAnsi="Times New Roman"/>
          <w:sz w:val="28"/>
          <w:szCs w:val="28"/>
        </w:rPr>
        <w:t>Творческие коллективы района в 2015 году приняли участие в   международных, всероссийских,  межрегиональных, республиканских конкурсах и фестивалях, выставках и добились определенных успехов</w:t>
      </w:r>
      <w:r>
        <w:rPr>
          <w:rFonts w:ascii="Times New Roman" w:hAnsi="Times New Roman"/>
          <w:sz w:val="28"/>
          <w:szCs w:val="28"/>
        </w:rPr>
        <w:t>.</w:t>
      </w:r>
    </w:p>
    <w:p w:rsidR="00FC296E" w:rsidRDefault="00FC296E" w:rsidP="00FC296E">
      <w:pPr>
        <w:ind w:firstLine="708"/>
        <w:rPr>
          <w:b/>
          <w:szCs w:val="28"/>
        </w:rPr>
      </w:pPr>
      <w:r>
        <w:rPr>
          <w:szCs w:val="28"/>
        </w:rPr>
        <w:t xml:space="preserve">В 2015 году </w:t>
      </w:r>
      <w:r w:rsidRPr="00BE2BB2">
        <w:rPr>
          <w:szCs w:val="28"/>
        </w:rPr>
        <w:t xml:space="preserve">Тамшинерский Дом фольклора </w:t>
      </w:r>
      <w:r>
        <w:rPr>
          <w:szCs w:val="28"/>
        </w:rPr>
        <w:t>в</w:t>
      </w:r>
      <w:r w:rsidRPr="00BE2BB2">
        <w:rPr>
          <w:szCs w:val="28"/>
        </w:rPr>
        <w:t xml:space="preserve">ыиграл </w:t>
      </w:r>
      <w:r>
        <w:rPr>
          <w:szCs w:val="28"/>
        </w:rPr>
        <w:t>г</w:t>
      </w:r>
      <w:r w:rsidRPr="00BE2BB2">
        <w:rPr>
          <w:szCs w:val="28"/>
        </w:rPr>
        <w:t xml:space="preserve">рант в сумме 100 тысяч рублей </w:t>
      </w:r>
      <w:r>
        <w:rPr>
          <w:szCs w:val="28"/>
        </w:rPr>
        <w:t>в</w:t>
      </w:r>
      <w:r w:rsidRPr="00BE2BB2">
        <w:rPr>
          <w:szCs w:val="28"/>
        </w:rPr>
        <w:t xml:space="preserve"> Республиканском конкурсе «Лучшее учреждение культуры». </w:t>
      </w:r>
    </w:p>
    <w:p w:rsidR="00FC296E" w:rsidRPr="00967793" w:rsidRDefault="00FC296E" w:rsidP="00FC296E">
      <w:pPr>
        <w:ind w:firstLine="708"/>
        <w:rPr>
          <w:b/>
          <w:color w:val="FF0000"/>
          <w:szCs w:val="28"/>
        </w:rPr>
      </w:pPr>
      <w:r>
        <w:rPr>
          <w:szCs w:val="28"/>
        </w:rPr>
        <w:t xml:space="preserve">Редакция районных газет продолжила работу по информированности населения и освещению важных событий, происходящих в районе. </w:t>
      </w:r>
      <w:r w:rsidRPr="00AF392D">
        <w:rPr>
          <w:szCs w:val="28"/>
        </w:rPr>
        <w:t xml:space="preserve">Тираж </w:t>
      </w:r>
      <w:r w:rsidRPr="00AF392D">
        <w:rPr>
          <w:szCs w:val="28"/>
        </w:rPr>
        <w:lastRenderedPageBreak/>
        <w:t>газет составляет</w:t>
      </w:r>
      <w:r>
        <w:rPr>
          <w:szCs w:val="28"/>
        </w:rPr>
        <w:t>:</w:t>
      </w:r>
      <w:r w:rsidRPr="00AF392D">
        <w:rPr>
          <w:szCs w:val="28"/>
        </w:rPr>
        <w:t xml:space="preserve"> «Край сернурский»</w:t>
      </w:r>
      <w:r>
        <w:rPr>
          <w:szCs w:val="28"/>
        </w:rPr>
        <w:t xml:space="preserve"> – </w:t>
      </w:r>
      <w:r w:rsidRPr="00AF392D">
        <w:rPr>
          <w:szCs w:val="28"/>
        </w:rPr>
        <w:t xml:space="preserve">2200 и </w:t>
      </w:r>
      <w:r>
        <w:rPr>
          <w:szCs w:val="28"/>
        </w:rPr>
        <w:t>«</w:t>
      </w:r>
      <w:r w:rsidRPr="00AF392D">
        <w:rPr>
          <w:szCs w:val="28"/>
        </w:rPr>
        <w:t>Шернур вел»</w:t>
      </w:r>
      <w:r>
        <w:rPr>
          <w:szCs w:val="28"/>
        </w:rPr>
        <w:t xml:space="preserve"> – </w:t>
      </w:r>
      <w:r w:rsidRPr="00AF392D">
        <w:rPr>
          <w:szCs w:val="28"/>
        </w:rPr>
        <w:t xml:space="preserve">1300 </w:t>
      </w:r>
      <w:r>
        <w:rPr>
          <w:szCs w:val="28"/>
        </w:rPr>
        <w:t>экземпляров.</w:t>
      </w:r>
    </w:p>
    <w:p w:rsidR="00BB7D02" w:rsidRDefault="00BB7D02" w:rsidP="001A0BA7">
      <w:pPr>
        <w:ind w:firstLine="567"/>
        <w:rPr>
          <w:rFonts w:cs="Times New Roman"/>
          <w:b/>
          <w:szCs w:val="28"/>
        </w:rPr>
      </w:pPr>
    </w:p>
    <w:p w:rsidR="00BB7D02" w:rsidRDefault="00BB7D02" w:rsidP="001A0BA7">
      <w:pPr>
        <w:ind w:firstLine="567"/>
        <w:rPr>
          <w:rFonts w:cs="Times New Roman"/>
          <w:b/>
          <w:szCs w:val="28"/>
        </w:rPr>
      </w:pPr>
    </w:p>
    <w:p w:rsidR="00FE649A" w:rsidRPr="00FE649A" w:rsidRDefault="00322040" w:rsidP="001A0BA7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12</w:t>
      </w:r>
      <w:r w:rsidR="00020467" w:rsidRPr="00FE649A">
        <w:rPr>
          <w:rFonts w:cs="Times New Roman"/>
          <w:b/>
          <w:szCs w:val="28"/>
        </w:rPr>
        <w:t xml:space="preserve">. </w:t>
      </w:r>
      <w:r w:rsidR="00FE649A" w:rsidRPr="00FE649A">
        <w:rPr>
          <w:rFonts w:cs="Times New Roman"/>
          <w:b/>
          <w:szCs w:val="28"/>
        </w:rPr>
        <w:t>Предоставление жилья.</w:t>
      </w:r>
    </w:p>
    <w:p w:rsidR="008F3A3A" w:rsidRDefault="007C6FDE" w:rsidP="001A0BA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2015 году в рамках реализации </w:t>
      </w:r>
      <w:r w:rsidRPr="007C6FDE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а</w:t>
      </w:r>
      <w:r w:rsidRPr="007C6F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РМЭ </w:t>
      </w:r>
      <w:r w:rsidRPr="007C6FDE">
        <w:rPr>
          <w:rFonts w:cs="Times New Roman"/>
          <w:szCs w:val="28"/>
        </w:rPr>
        <w:t xml:space="preserve">от 28.04.2014 </w:t>
      </w:r>
      <w:r>
        <w:rPr>
          <w:rFonts w:cs="Times New Roman"/>
          <w:szCs w:val="28"/>
        </w:rPr>
        <w:t>№</w:t>
      </w:r>
      <w:r w:rsidRPr="007C6FDE">
        <w:rPr>
          <w:rFonts w:cs="Times New Roman"/>
          <w:szCs w:val="28"/>
        </w:rPr>
        <w:t xml:space="preserve"> 13-З </w:t>
      </w:r>
      <w:r>
        <w:rPr>
          <w:rFonts w:cs="Times New Roman"/>
          <w:szCs w:val="28"/>
        </w:rPr>
        <w:t>«</w:t>
      </w:r>
      <w:r w:rsidRPr="007C6FDE">
        <w:rPr>
          <w:rFonts w:cs="Times New Roman"/>
          <w:szCs w:val="28"/>
        </w:rPr>
        <w:t>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</w:t>
      </w:r>
      <w:r>
        <w:rPr>
          <w:rFonts w:cs="Times New Roman"/>
          <w:szCs w:val="28"/>
        </w:rPr>
        <w:t>я родителей, жилыми помещениями»</w:t>
      </w:r>
      <w:r w:rsidRPr="007C6FDE">
        <w:rPr>
          <w:rFonts w:cs="Times New Roman"/>
          <w:szCs w:val="28"/>
        </w:rPr>
        <w:t xml:space="preserve"> </w:t>
      </w:r>
      <w:r w:rsidR="00151FCC">
        <w:rPr>
          <w:rFonts w:cs="Times New Roman"/>
          <w:szCs w:val="28"/>
        </w:rPr>
        <w:t xml:space="preserve">на общую сумму 3 млн. 138 тыс. руб. </w:t>
      </w:r>
      <w:r>
        <w:rPr>
          <w:rFonts w:cs="Times New Roman"/>
          <w:szCs w:val="28"/>
        </w:rPr>
        <w:t xml:space="preserve">приобретено </w:t>
      </w:r>
      <w:r w:rsidR="00151FCC">
        <w:rPr>
          <w:rFonts w:cs="Times New Roman"/>
          <w:szCs w:val="28"/>
        </w:rPr>
        <w:t>и предоставлено 4 квартиры.</w:t>
      </w:r>
    </w:p>
    <w:p w:rsidR="008433E1" w:rsidRDefault="0073523D" w:rsidP="001A0BA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рамках реализации Федеральной целевой программы «Жилище на 2015-2020 годы»</w:t>
      </w:r>
      <w:r w:rsidR="00EB09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улучшены жилищные условия 32 семей, п</w:t>
      </w:r>
      <w:r w:rsidR="005A02A2">
        <w:rPr>
          <w:rFonts w:cs="Times New Roman"/>
          <w:szCs w:val="28"/>
        </w:rPr>
        <w:t xml:space="preserve">ереселенных из аварийного жилья, расселению подлежат 81 человек (размер софинансирования составил 2,6 млн. руб.). </w:t>
      </w:r>
      <w:r w:rsidR="009817A9">
        <w:rPr>
          <w:rFonts w:cs="Times New Roman"/>
          <w:szCs w:val="28"/>
        </w:rPr>
        <w:t xml:space="preserve"> Двум</w:t>
      </w:r>
      <w:r w:rsidR="008433E1">
        <w:rPr>
          <w:rFonts w:cs="Times New Roman"/>
          <w:szCs w:val="28"/>
        </w:rPr>
        <w:t xml:space="preserve"> </w:t>
      </w:r>
      <w:r w:rsidR="009817A9">
        <w:rPr>
          <w:rFonts w:cs="Times New Roman"/>
          <w:szCs w:val="28"/>
        </w:rPr>
        <w:t>работникам бюджетной сферы предоставлены служебные жилые помещения.</w:t>
      </w:r>
    </w:p>
    <w:p w:rsidR="005A02A2" w:rsidRDefault="005A02A2" w:rsidP="001A0BA7">
      <w:pPr>
        <w:ind w:firstLine="567"/>
        <w:rPr>
          <w:rFonts w:cs="Times New Roman"/>
          <w:szCs w:val="28"/>
        </w:rPr>
      </w:pPr>
      <w:r w:rsidRPr="005A02A2">
        <w:rPr>
          <w:rFonts w:cs="Times New Roman"/>
          <w:szCs w:val="28"/>
        </w:rPr>
        <w:t xml:space="preserve">5 молодых семей в рамках реализации ФЦП «Жилище» на 2015-2020 г. и подпрограммы </w:t>
      </w:r>
      <w:r w:rsidRPr="005A02A2">
        <w:rPr>
          <w:rFonts w:eastAsia="Calibri" w:cs="Times New Roman"/>
          <w:szCs w:val="28"/>
        </w:rPr>
        <w:t>«Жилье для молодой семьи» муниципальной программы «Развитие образования и повышение эффективности реализации молодежной политики» на 2014 – 20915 годы</w:t>
      </w:r>
      <w:r>
        <w:rPr>
          <w:szCs w:val="28"/>
        </w:rPr>
        <w:t xml:space="preserve"> </w:t>
      </w:r>
      <w:r w:rsidRPr="005A02A2">
        <w:rPr>
          <w:rFonts w:cs="Times New Roman"/>
          <w:szCs w:val="28"/>
        </w:rPr>
        <w:t>улучшили свои жилищные условия</w:t>
      </w:r>
      <w:r>
        <w:rPr>
          <w:rFonts w:cs="Times New Roman"/>
          <w:szCs w:val="28"/>
        </w:rPr>
        <w:t>.</w:t>
      </w:r>
    </w:p>
    <w:p w:rsidR="002E53FF" w:rsidRPr="002E53FF" w:rsidRDefault="002E53FF" w:rsidP="002E53FF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рамках реализации федеральной целевой программе «</w:t>
      </w:r>
      <w:r w:rsidRPr="002E53FF">
        <w:rPr>
          <w:rFonts w:cs="Times New Roman"/>
          <w:szCs w:val="28"/>
        </w:rPr>
        <w:t>Устойчивое развитие сельских территорий на 2014 - 201</w:t>
      </w:r>
      <w:r>
        <w:rPr>
          <w:rFonts w:cs="Times New Roman"/>
          <w:szCs w:val="28"/>
        </w:rPr>
        <w:t xml:space="preserve">7 годы и на период до 2020 года» </w:t>
      </w:r>
      <w:r w:rsidRPr="002E53FF">
        <w:rPr>
          <w:rFonts w:cs="Times New Roman"/>
          <w:szCs w:val="28"/>
        </w:rPr>
        <w:t>гражданам, проживающим в сельской местности, в том числе молодым семьям и молодым специалистам, проживающим и работающим на селе</w:t>
      </w:r>
      <w:r>
        <w:rPr>
          <w:rFonts w:cs="Times New Roman"/>
          <w:szCs w:val="28"/>
        </w:rPr>
        <w:t>, выделено 410</w:t>
      </w:r>
      <w:r w:rsidR="001801E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7 тыс. руб.</w:t>
      </w:r>
      <w:r w:rsidR="001801E6">
        <w:rPr>
          <w:rFonts w:cs="Times New Roman"/>
          <w:szCs w:val="28"/>
        </w:rPr>
        <w:t xml:space="preserve"> (улучшены жилищные условия одного гражданина</w:t>
      </w:r>
      <w:r w:rsidR="00CE3F5B">
        <w:rPr>
          <w:rFonts w:cs="Times New Roman"/>
          <w:szCs w:val="28"/>
        </w:rPr>
        <w:t xml:space="preserve"> в Марисолинском сельском поселении</w:t>
      </w:r>
      <w:r w:rsidR="001801E6">
        <w:rPr>
          <w:rFonts w:cs="Times New Roman"/>
          <w:szCs w:val="28"/>
        </w:rPr>
        <w:t>).</w:t>
      </w:r>
    </w:p>
    <w:p w:rsidR="00FE649A" w:rsidRPr="00FE649A" w:rsidRDefault="00322040" w:rsidP="001A0BA7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13</w:t>
      </w:r>
      <w:r w:rsidR="00FE649A" w:rsidRPr="00FE649A">
        <w:rPr>
          <w:rFonts w:cs="Times New Roman"/>
          <w:b/>
          <w:szCs w:val="28"/>
        </w:rPr>
        <w:t>.</w:t>
      </w:r>
      <w:r w:rsidR="00533B3C">
        <w:rPr>
          <w:rFonts w:cs="Times New Roman"/>
          <w:b/>
          <w:szCs w:val="28"/>
        </w:rPr>
        <w:t xml:space="preserve"> Газоснабжение</w:t>
      </w:r>
    </w:p>
    <w:p w:rsidR="00FE649A" w:rsidRDefault="00533B3C" w:rsidP="001A0BA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условиях софинансирования </w:t>
      </w:r>
      <w:r w:rsidR="00274CC8">
        <w:rPr>
          <w:rFonts w:cs="Times New Roman"/>
          <w:szCs w:val="28"/>
        </w:rPr>
        <w:t>построен уличный газопровод</w:t>
      </w:r>
      <w:r w:rsidR="009921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д. Лоскутово </w:t>
      </w:r>
      <w:r w:rsidR="0099211C">
        <w:rPr>
          <w:rFonts w:cs="Times New Roman"/>
          <w:szCs w:val="28"/>
        </w:rPr>
        <w:t xml:space="preserve">протяженностью 3,3 км в рамках программы «Устойчивое развитие сельских территорий» на </w:t>
      </w:r>
      <w:r>
        <w:rPr>
          <w:rFonts w:cs="Times New Roman"/>
          <w:szCs w:val="28"/>
        </w:rPr>
        <w:t xml:space="preserve">общую </w:t>
      </w:r>
      <w:r w:rsidR="0099211C">
        <w:rPr>
          <w:rFonts w:cs="Times New Roman"/>
          <w:szCs w:val="28"/>
        </w:rPr>
        <w:t>сумму 3,4 млн.</w:t>
      </w:r>
      <w:r>
        <w:rPr>
          <w:rFonts w:cs="Times New Roman"/>
          <w:szCs w:val="28"/>
        </w:rPr>
        <w:t xml:space="preserve"> </w:t>
      </w:r>
      <w:r w:rsidR="0099211C">
        <w:rPr>
          <w:rFonts w:cs="Times New Roman"/>
          <w:szCs w:val="28"/>
        </w:rPr>
        <w:t>рублей.</w:t>
      </w:r>
    </w:p>
    <w:p w:rsidR="00533B3C" w:rsidRDefault="00533B3C" w:rsidP="001A0BA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2015 году осуществлен перевод 14 объектов социальной инфраструктуры района на газовое отопление (4 детсада, 2 школы, 8 объектов культуры), что позволило снизить затраты </w:t>
      </w:r>
      <w:r w:rsidR="00ED7332">
        <w:rPr>
          <w:rFonts w:cs="Times New Roman"/>
          <w:szCs w:val="28"/>
        </w:rPr>
        <w:t xml:space="preserve">на отопление по сравнению с 2014 годом </w:t>
      </w:r>
      <w:r w:rsidR="003D41A3">
        <w:rPr>
          <w:rFonts w:cs="Times New Roman"/>
          <w:szCs w:val="28"/>
        </w:rPr>
        <w:t>в 10 раз (с 3,2 млн. руб. за окт.-дек. 2014 г. до 310 тыс. руб. за окт.-дек. 2015 г.).</w:t>
      </w:r>
    </w:p>
    <w:p w:rsidR="00B321E0" w:rsidRPr="00F11433" w:rsidRDefault="00B321E0" w:rsidP="000E1F8A">
      <w:pPr>
        <w:ind w:firstLine="567"/>
        <w:rPr>
          <w:rFonts w:cs="Times New Roman"/>
          <w:szCs w:val="28"/>
        </w:rPr>
      </w:pPr>
    </w:p>
    <w:p w:rsidR="005A02A2" w:rsidRDefault="005A02A2" w:rsidP="000E1F8A">
      <w:pPr>
        <w:ind w:firstLine="567"/>
        <w:rPr>
          <w:rFonts w:cs="Times New Roman"/>
          <w:szCs w:val="28"/>
        </w:rPr>
      </w:pPr>
    </w:p>
    <w:p w:rsidR="000E1F8A" w:rsidRPr="00910D1D" w:rsidRDefault="000E1F8A" w:rsidP="000E1F8A">
      <w:pPr>
        <w:ind w:firstLine="567"/>
        <w:rPr>
          <w:rFonts w:cs="Times New Roman"/>
          <w:b/>
          <w:i/>
          <w:szCs w:val="28"/>
          <w:u w:val="single"/>
        </w:rPr>
      </w:pPr>
      <w:r w:rsidRPr="00910D1D">
        <w:rPr>
          <w:rFonts w:cs="Times New Roman"/>
          <w:b/>
          <w:i/>
          <w:szCs w:val="28"/>
          <w:u w:val="single"/>
        </w:rPr>
        <w:t>П</w:t>
      </w:r>
      <w:bookmarkStart w:id="0" w:name="_GoBack"/>
      <w:bookmarkEnd w:id="0"/>
      <w:r w:rsidRPr="00910D1D">
        <w:rPr>
          <w:rFonts w:cs="Times New Roman"/>
          <w:b/>
          <w:i/>
          <w:szCs w:val="28"/>
          <w:u w:val="single"/>
        </w:rPr>
        <w:t>о итогам 2015 года сумма средств капитальных вложений и средств инвестирования в Сернурском районе на строительство, реконструкцию</w:t>
      </w:r>
      <w:r w:rsidR="00952FF3" w:rsidRPr="00910D1D">
        <w:rPr>
          <w:rFonts w:cs="Times New Roman"/>
          <w:b/>
          <w:i/>
          <w:szCs w:val="28"/>
          <w:u w:val="single"/>
        </w:rPr>
        <w:t xml:space="preserve"> объектов жизнеобеспечения</w:t>
      </w:r>
      <w:r w:rsidR="00910D1D">
        <w:rPr>
          <w:rFonts w:cs="Times New Roman"/>
          <w:b/>
          <w:i/>
          <w:szCs w:val="28"/>
          <w:u w:val="single"/>
        </w:rPr>
        <w:t>, реализацию мер социальной поддержки</w:t>
      </w:r>
      <w:r w:rsidRPr="00910D1D">
        <w:rPr>
          <w:rFonts w:cs="Times New Roman"/>
          <w:b/>
          <w:i/>
          <w:szCs w:val="28"/>
          <w:u w:val="single"/>
        </w:rPr>
        <w:t xml:space="preserve"> составил</w:t>
      </w:r>
      <w:r w:rsidR="00910D1D">
        <w:rPr>
          <w:rFonts w:cs="Times New Roman"/>
          <w:b/>
          <w:i/>
          <w:szCs w:val="28"/>
          <w:u w:val="single"/>
        </w:rPr>
        <w:t>а</w:t>
      </w:r>
      <w:r w:rsidRPr="00910D1D">
        <w:rPr>
          <w:rFonts w:cs="Times New Roman"/>
          <w:b/>
          <w:i/>
          <w:szCs w:val="28"/>
          <w:u w:val="single"/>
        </w:rPr>
        <w:t xml:space="preserve"> 176 млн.</w:t>
      </w:r>
      <w:r w:rsidR="00910D1D" w:rsidRPr="00910D1D">
        <w:rPr>
          <w:rFonts w:cs="Times New Roman"/>
          <w:b/>
          <w:i/>
          <w:szCs w:val="28"/>
          <w:u w:val="single"/>
        </w:rPr>
        <w:t xml:space="preserve"> </w:t>
      </w:r>
      <w:r w:rsidRPr="00910D1D">
        <w:rPr>
          <w:rFonts w:cs="Times New Roman"/>
          <w:b/>
          <w:i/>
          <w:szCs w:val="28"/>
          <w:u w:val="single"/>
        </w:rPr>
        <w:t>рублей</w:t>
      </w:r>
      <w:r w:rsidR="00910D1D" w:rsidRPr="00910D1D">
        <w:rPr>
          <w:rFonts w:cs="Times New Roman"/>
          <w:b/>
          <w:i/>
          <w:szCs w:val="28"/>
          <w:u w:val="single"/>
        </w:rPr>
        <w:t>.</w:t>
      </w:r>
    </w:p>
    <w:p w:rsidR="0099211C" w:rsidRDefault="0099211C" w:rsidP="001A0BA7">
      <w:pPr>
        <w:ind w:firstLine="567"/>
        <w:rPr>
          <w:rFonts w:cs="Times New Roman"/>
          <w:szCs w:val="28"/>
        </w:rPr>
      </w:pPr>
    </w:p>
    <w:p w:rsidR="00813BA5" w:rsidRPr="00813BA5" w:rsidRDefault="00813BA5" w:rsidP="00813BA5">
      <w:pPr>
        <w:jc w:val="center"/>
        <w:rPr>
          <w:b/>
          <w:szCs w:val="28"/>
          <w:u w:val="single"/>
        </w:rPr>
      </w:pPr>
      <w:r w:rsidRPr="00813BA5">
        <w:rPr>
          <w:b/>
          <w:szCs w:val="28"/>
          <w:u w:val="single"/>
        </w:rPr>
        <w:t>Задачи на 2016 год:</w:t>
      </w:r>
    </w:p>
    <w:p w:rsidR="00813BA5" w:rsidRPr="008E0CD7" w:rsidRDefault="00813BA5" w:rsidP="00813BA5">
      <w:pPr>
        <w:ind w:firstLine="708"/>
        <w:rPr>
          <w:b/>
          <w:szCs w:val="28"/>
        </w:rPr>
      </w:pPr>
      <w:r w:rsidRPr="008E0CD7">
        <w:rPr>
          <w:szCs w:val="28"/>
        </w:rPr>
        <w:lastRenderedPageBreak/>
        <w:t>Запланирован перевод Шудумарского сельского  клуба, находящегося в аварийном состоянии</w:t>
      </w:r>
      <w:r w:rsidR="004A37A8">
        <w:rPr>
          <w:szCs w:val="28"/>
        </w:rPr>
        <w:t>,</w:t>
      </w:r>
      <w:r w:rsidRPr="008E0CD7">
        <w:rPr>
          <w:szCs w:val="28"/>
        </w:rPr>
        <w:t xml:space="preserve"> в здание Шудумарской общеобразовательной школы.</w:t>
      </w:r>
    </w:p>
    <w:p w:rsidR="00813BA5" w:rsidRDefault="00813BA5" w:rsidP="00813BA5">
      <w:pPr>
        <w:ind w:firstLine="708"/>
      </w:pPr>
      <w:r>
        <w:t>Планируется строительство стадиона с беговой дорожкой на территории Сернурской средней школы № 1 п. Сернур.</w:t>
      </w:r>
    </w:p>
    <w:p w:rsidR="00D85059" w:rsidRDefault="00D85059" w:rsidP="00813BA5">
      <w:pPr>
        <w:ind w:firstLine="708"/>
      </w:pPr>
      <w:r>
        <w:t>Строительство газопровода высокого давления в д. Лоскутово Дубниковского сельского поселения.</w:t>
      </w:r>
    </w:p>
    <w:p w:rsidR="00CC5AA9" w:rsidRDefault="00CC5AA9" w:rsidP="00813BA5">
      <w:pPr>
        <w:ind w:firstLine="708"/>
      </w:pPr>
      <w:r>
        <w:t>Строительство газопроводов низкого и высокого давления в п. Горняк.</w:t>
      </w:r>
    </w:p>
    <w:p w:rsidR="00CC5AA9" w:rsidRDefault="00CC5AA9" w:rsidP="00813BA5">
      <w:pPr>
        <w:ind w:firstLine="708"/>
      </w:pPr>
      <w:r>
        <w:t>Ремонт уличной дорожной сети в п. Сернур на 9 млн. рублей.</w:t>
      </w:r>
    </w:p>
    <w:p w:rsidR="00CC5AA9" w:rsidRDefault="00CC5AA9" w:rsidP="00813BA5">
      <w:pPr>
        <w:ind w:firstLine="708"/>
      </w:pPr>
      <w:r>
        <w:t>Строительство фельдшерско-акушерского пункта в д. В. Кугенер.</w:t>
      </w:r>
    </w:p>
    <w:p w:rsidR="00CC5AA9" w:rsidRDefault="00CC5AA9" w:rsidP="00813BA5">
      <w:pPr>
        <w:ind w:firstLine="708"/>
      </w:pPr>
      <w:r>
        <w:t>Строительство жилых домов в рамках переселения граждан из аварийного жилья в п. Сернур и с. Кукнур.</w:t>
      </w:r>
    </w:p>
    <w:p w:rsidR="00CC5AA9" w:rsidRDefault="00CC5AA9" w:rsidP="00813BA5">
      <w:pPr>
        <w:ind w:firstLine="708"/>
      </w:pPr>
      <w:r>
        <w:t>Капитальный ремонт 4-х многоквартирных домов в п. Сернур на сумму 6,5 млн. рублей.</w:t>
      </w:r>
    </w:p>
    <w:p w:rsidR="00CC5AA9" w:rsidRDefault="00CC5AA9" w:rsidP="00813BA5">
      <w:pPr>
        <w:ind w:firstLine="708"/>
        <w:rPr>
          <w:b/>
        </w:rPr>
      </w:pPr>
    </w:p>
    <w:p w:rsidR="007B35BC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color w:val="000000"/>
          <w:sz w:val="28"/>
          <w:szCs w:val="28"/>
        </w:rPr>
      </w:pPr>
      <w:r w:rsidRPr="001A0BA7">
        <w:rPr>
          <w:rStyle w:val="a4"/>
          <w:color w:val="000000"/>
          <w:sz w:val="28"/>
          <w:szCs w:val="28"/>
        </w:rPr>
        <w:t>Уважаемые коллеги!</w:t>
      </w:r>
      <w:r w:rsidRPr="001A0BA7">
        <w:rPr>
          <w:rStyle w:val="apple-converted-space"/>
          <w:color w:val="000000"/>
          <w:sz w:val="28"/>
          <w:szCs w:val="28"/>
        </w:rPr>
        <w:t> </w:t>
      </w:r>
      <w:r w:rsidR="007B35BC" w:rsidRPr="001A0BA7">
        <w:rPr>
          <w:color w:val="000000"/>
          <w:sz w:val="28"/>
          <w:szCs w:val="28"/>
        </w:rPr>
        <w:t> </w:t>
      </w:r>
    </w:p>
    <w:p w:rsidR="00AB616A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color w:val="000000"/>
          <w:sz w:val="28"/>
          <w:szCs w:val="28"/>
        </w:rPr>
      </w:pPr>
      <w:r w:rsidRPr="001A0BA7">
        <w:rPr>
          <w:color w:val="000000"/>
          <w:sz w:val="28"/>
          <w:szCs w:val="28"/>
        </w:rPr>
        <w:t>Сегодня мы вместе с Россией переживаем непростой период в своей истории. Но надо прям</w:t>
      </w:r>
      <w:r w:rsidR="00AD6FD0">
        <w:rPr>
          <w:color w:val="000000"/>
          <w:sz w:val="28"/>
          <w:szCs w:val="28"/>
        </w:rPr>
        <w:t>о признать, что страна находит</w:t>
      </w:r>
      <w:r w:rsidRPr="001A0BA7">
        <w:rPr>
          <w:color w:val="000000"/>
          <w:sz w:val="28"/>
          <w:szCs w:val="28"/>
        </w:rPr>
        <w:t>ся в полосе, прежде всего духовно-нравственного, а только затем политического и экономического кризисов.</w:t>
      </w:r>
    </w:p>
    <w:p w:rsidR="00AB616A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color w:val="000000"/>
          <w:sz w:val="28"/>
          <w:szCs w:val="28"/>
        </w:rPr>
      </w:pPr>
      <w:r w:rsidRPr="001A0BA7">
        <w:rPr>
          <w:color w:val="000000"/>
          <w:sz w:val="28"/>
          <w:szCs w:val="28"/>
        </w:rPr>
        <w:t>Главной нашей целью должно стать создание общества, в котором нормой отношений между людьми станут взаимное доверие и ответственность, стремление по-соседски решать житейские проблемы, готовность добровольно и бескорыстно поддерживать друг друга в трудных жизненных ситуациях. А для этого каждое наше решение, которое мы будем принимать независимо от должности и места работы, каждый наш поступок должен отвечать словам:</w:t>
      </w:r>
      <w:r w:rsidRPr="001A0BA7">
        <w:rPr>
          <w:rStyle w:val="apple-converted-space"/>
          <w:color w:val="000000"/>
          <w:sz w:val="28"/>
          <w:szCs w:val="28"/>
        </w:rPr>
        <w:t> </w:t>
      </w:r>
      <w:r w:rsidRPr="001A0BA7">
        <w:rPr>
          <w:rStyle w:val="a4"/>
          <w:color w:val="000000"/>
          <w:sz w:val="28"/>
          <w:szCs w:val="28"/>
        </w:rPr>
        <w:t>«Созидать вместе на благо каждого».</w:t>
      </w:r>
    </w:p>
    <w:p w:rsidR="00AB616A" w:rsidRPr="001A0BA7" w:rsidRDefault="00AB616A" w:rsidP="00AB616A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color w:val="000000"/>
          <w:sz w:val="28"/>
          <w:szCs w:val="28"/>
        </w:rPr>
      </w:pPr>
      <w:r w:rsidRPr="001A0BA7">
        <w:rPr>
          <w:color w:val="000000"/>
          <w:sz w:val="28"/>
          <w:szCs w:val="28"/>
        </w:rPr>
        <w:t xml:space="preserve">Выражаю свою признательность  </w:t>
      </w:r>
      <w:r w:rsidR="007B35BC" w:rsidRPr="001A0BA7">
        <w:rPr>
          <w:color w:val="000000"/>
          <w:sz w:val="28"/>
          <w:szCs w:val="28"/>
        </w:rPr>
        <w:t>Главе Республики Марий Эл –</w:t>
      </w:r>
      <w:r w:rsidRPr="001A0BA7">
        <w:rPr>
          <w:color w:val="000000"/>
          <w:sz w:val="28"/>
          <w:szCs w:val="28"/>
        </w:rPr>
        <w:t xml:space="preserve"> </w:t>
      </w:r>
      <w:r w:rsidR="007B35BC" w:rsidRPr="001A0BA7">
        <w:rPr>
          <w:color w:val="000000"/>
          <w:sz w:val="28"/>
          <w:szCs w:val="28"/>
        </w:rPr>
        <w:t>Леониду Игоревичу Маркелову</w:t>
      </w:r>
      <w:r w:rsidRPr="001A0BA7">
        <w:rPr>
          <w:color w:val="000000"/>
          <w:sz w:val="28"/>
          <w:szCs w:val="28"/>
        </w:rPr>
        <w:t xml:space="preserve">, Правительству </w:t>
      </w:r>
      <w:r w:rsidR="007B35BC" w:rsidRPr="001A0BA7">
        <w:rPr>
          <w:color w:val="000000"/>
          <w:sz w:val="28"/>
          <w:szCs w:val="28"/>
        </w:rPr>
        <w:t>республики</w:t>
      </w:r>
      <w:r w:rsidRPr="001A0BA7">
        <w:rPr>
          <w:color w:val="000000"/>
          <w:sz w:val="28"/>
          <w:szCs w:val="28"/>
        </w:rPr>
        <w:t xml:space="preserve">, депутатам </w:t>
      </w:r>
      <w:r w:rsidR="007B35BC" w:rsidRPr="001A0BA7">
        <w:rPr>
          <w:color w:val="000000"/>
          <w:sz w:val="28"/>
          <w:szCs w:val="28"/>
        </w:rPr>
        <w:t>Государственного Собрания Республики Марий Эл</w:t>
      </w:r>
      <w:r w:rsidRPr="001A0BA7">
        <w:rPr>
          <w:color w:val="000000"/>
          <w:sz w:val="28"/>
          <w:szCs w:val="28"/>
        </w:rPr>
        <w:t xml:space="preserve">, населению района, всем своим коллегам, депутатам, руководителям предприятий и учреждений, главам </w:t>
      </w:r>
      <w:r w:rsidR="007B35BC" w:rsidRPr="001A0BA7">
        <w:rPr>
          <w:color w:val="000000"/>
          <w:sz w:val="28"/>
          <w:szCs w:val="28"/>
        </w:rPr>
        <w:t xml:space="preserve">администраций </w:t>
      </w:r>
      <w:r w:rsidRPr="001A0BA7">
        <w:rPr>
          <w:color w:val="000000"/>
          <w:sz w:val="28"/>
          <w:szCs w:val="28"/>
        </w:rPr>
        <w:t>поселений за взаимодействие и сотрудничество.</w:t>
      </w:r>
    </w:p>
    <w:p w:rsidR="00813BA5" w:rsidRPr="00875FB2" w:rsidRDefault="00AB616A" w:rsidP="00875FB2">
      <w:pPr>
        <w:pStyle w:val="a3"/>
        <w:shd w:val="clear" w:color="auto" w:fill="FFFFFF"/>
        <w:spacing w:before="192" w:beforeAutospacing="0" w:after="216" w:afterAutospacing="0" w:line="263" w:lineRule="atLeast"/>
        <w:jc w:val="both"/>
        <w:rPr>
          <w:color w:val="000000"/>
          <w:sz w:val="28"/>
          <w:szCs w:val="28"/>
        </w:rPr>
      </w:pPr>
      <w:r w:rsidRPr="001A0BA7">
        <w:rPr>
          <w:rStyle w:val="a4"/>
          <w:color w:val="000000"/>
          <w:sz w:val="28"/>
          <w:szCs w:val="28"/>
        </w:rPr>
        <w:t>Спасибо за внимание!</w:t>
      </w:r>
    </w:p>
    <w:sectPr w:rsidR="00813BA5" w:rsidRPr="00875FB2" w:rsidSect="00B57A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C0" w:rsidRDefault="00EF4AC0" w:rsidP="00AC179F">
      <w:r>
        <w:separator/>
      </w:r>
    </w:p>
  </w:endnote>
  <w:endnote w:type="continuationSeparator" w:id="1">
    <w:p w:rsidR="00EF4AC0" w:rsidRDefault="00EF4AC0" w:rsidP="00AC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C0" w:rsidRDefault="00EF4AC0" w:rsidP="00AC179F">
      <w:r>
        <w:separator/>
      </w:r>
    </w:p>
  </w:footnote>
  <w:footnote w:type="continuationSeparator" w:id="1">
    <w:p w:rsidR="00EF4AC0" w:rsidRDefault="00EF4AC0" w:rsidP="00AC1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827"/>
      <w:docPartObj>
        <w:docPartGallery w:val="Page Numbers (Top of Page)"/>
        <w:docPartUnique/>
      </w:docPartObj>
    </w:sdtPr>
    <w:sdtContent>
      <w:p w:rsidR="00AC179F" w:rsidRDefault="00536A1F">
        <w:pPr>
          <w:pStyle w:val="ad"/>
          <w:jc w:val="right"/>
        </w:pPr>
        <w:r w:rsidRPr="00AC179F">
          <w:rPr>
            <w:sz w:val="20"/>
            <w:szCs w:val="20"/>
          </w:rPr>
          <w:fldChar w:fldCharType="begin"/>
        </w:r>
        <w:r w:rsidR="00AC179F" w:rsidRPr="00AC179F">
          <w:rPr>
            <w:sz w:val="20"/>
            <w:szCs w:val="20"/>
          </w:rPr>
          <w:instrText xml:space="preserve"> PAGE   \* MERGEFORMAT </w:instrText>
        </w:r>
        <w:r w:rsidRPr="00AC179F">
          <w:rPr>
            <w:sz w:val="20"/>
            <w:szCs w:val="20"/>
          </w:rPr>
          <w:fldChar w:fldCharType="separate"/>
        </w:r>
        <w:r w:rsidR="00183358">
          <w:rPr>
            <w:noProof/>
            <w:sz w:val="20"/>
            <w:szCs w:val="20"/>
          </w:rPr>
          <w:t>1</w:t>
        </w:r>
        <w:r w:rsidRPr="00AC179F">
          <w:rPr>
            <w:sz w:val="20"/>
            <w:szCs w:val="20"/>
          </w:rPr>
          <w:fldChar w:fldCharType="end"/>
        </w:r>
      </w:p>
    </w:sdtContent>
  </w:sdt>
  <w:p w:rsidR="00AC179F" w:rsidRDefault="00AC17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44F8"/>
    <w:multiLevelType w:val="hybridMultilevel"/>
    <w:tmpl w:val="3F08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6A"/>
    <w:rsid w:val="00020467"/>
    <w:rsid w:val="00034AC1"/>
    <w:rsid w:val="00057A1E"/>
    <w:rsid w:val="0006043E"/>
    <w:rsid w:val="00064B03"/>
    <w:rsid w:val="000906E9"/>
    <w:rsid w:val="0009766C"/>
    <w:rsid w:val="000B174E"/>
    <w:rsid w:val="000C7448"/>
    <w:rsid w:val="000E1F8A"/>
    <w:rsid w:val="001340EB"/>
    <w:rsid w:val="00151FCC"/>
    <w:rsid w:val="001801E6"/>
    <w:rsid w:val="00183358"/>
    <w:rsid w:val="001A0BA7"/>
    <w:rsid w:val="001C5C64"/>
    <w:rsid w:val="001D7D6D"/>
    <w:rsid w:val="001E245D"/>
    <w:rsid w:val="001E29BC"/>
    <w:rsid w:val="00260C2D"/>
    <w:rsid w:val="00274A56"/>
    <w:rsid w:val="00274CC8"/>
    <w:rsid w:val="00286DE0"/>
    <w:rsid w:val="002941DA"/>
    <w:rsid w:val="002E53FF"/>
    <w:rsid w:val="00300C09"/>
    <w:rsid w:val="00322040"/>
    <w:rsid w:val="00324397"/>
    <w:rsid w:val="003505E2"/>
    <w:rsid w:val="00396EEE"/>
    <w:rsid w:val="003D021D"/>
    <w:rsid w:val="003D26ED"/>
    <w:rsid w:val="003D41A3"/>
    <w:rsid w:val="0040735F"/>
    <w:rsid w:val="0042510F"/>
    <w:rsid w:val="00434229"/>
    <w:rsid w:val="00441607"/>
    <w:rsid w:val="0048436F"/>
    <w:rsid w:val="00496CB5"/>
    <w:rsid w:val="004A37A8"/>
    <w:rsid w:val="004A5764"/>
    <w:rsid w:val="004A790F"/>
    <w:rsid w:val="00513662"/>
    <w:rsid w:val="00520560"/>
    <w:rsid w:val="00522D3C"/>
    <w:rsid w:val="00533B3C"/>
    <w:rsid w:val="00533DFA"/>
    <w:rsid w:val="00536A1F"/>
    <w:rsid w:val="005A02A2"/>
    <w:rsid w:val="00614D48"/>
    <w:rsid w:val="00623DD4"/>
    <w:rsid w:val="00641520"/>
    <w:rsid w:val="006E60B1"/>
    <w:rsid w:val="00704DF0"/>
    <w:rsid w:val="00731C9B"/>
    <w:rsid w:val="0073523D"/>
    <w:rsid w:val="00773224"/>
    <w:rsid w:val="007B35BC"/>
    <w:rsid w:val="007C6FDE"/>
    <w:rsid w:val="00813BA5"/>
    <w:rsid w:val="008341CD"/>
    <w:rsid w:val="008433E1"/>
    <w:rsid w:val="00875FB2"/>
    <w:rsid w:val="008F3A3A"/>
    <w:rsid w:val="00910D1D"/>
    <w:rsid w:val="00924A87"/>
    <w:rsid w:val="00952FF3"/>
    <w:rsid w:val="009535B3"/>
    <w:rsid w:val="009552CD"/>
    <w:rsid w:val="00961652"/>
    <w:rsid w:val="0097177E"/>
    <w:rsid w:val="00976700"/>
    <w:rsid w:val="009817A9"/>
    <w:rsid w:val="0099211C"/>
    <w:rsid w:val="009C3404"/>
    <w:rsid w:val="009C6BB9"/>
    <w:rsid w:val="009E379D"/>
    <w:rsid w:val="00A95760"/>
    <w:rsid w:val="00AA3C9A"/>
    <w:rsid w:val="00AB2748"/>
    <w:rsid w:val="00AB616A"/>
    <w:rsid w:val="00AC114D"/>
    <w:rsid w:val="00AC179F"/>
    <w:rsid w:val="00AD5D0E"/>
    <w:rsid w:val="00AD6FD0"/>
    <w:rsid w:val="00B078A3"/>
    <w:rsid w:val="00B321E0"/>
    <w:rsid w:val="00B57AA8"/>
    <w:rsid w:val="00BA4E1D"/>
    <w:rsid w:val="00BB160E"/>
    <w:rsid w:val="00BB6218"/>
    <w:rsid w:val="00BB7D02"/>
    <w:rsid w:val="00BC5318"/>
    <w:rsid w:val="00C40B96"/>
    <w:rsid w:val="00C61B14"/>
    <w:rsid w:val="00CA5A80"/>
    <w:rsid w:val="00CC5AA9"/>
    <w:rsid w:val="00CD62C9"/>
    <w:rsid w:val="00CE3F5B"/>
    <w:rsid w:val="00CF20B7"/>
    <w:rsid w:val="00D01484"/>
    <w:rsid w:val="00D81975"/>
    <w:rsid w:val="00D85059"/>
    <w:rsid w:val="00DD6DC6"/>
    <w:rsid w:val="00DE250B"/>
    <w:rsid w:val="00E54BEB"/>
    <w:rsid w:val="00E7121C"/>
    <w:rsid w:val="00EA67C4"/>
    <w:rsid w:val="00EB098D"/>
    <w:rsid w:val="00ED7332"/>
    <w:rsid w:val="00EF4AC0"/>
    <w:rsid w:val="00EF662B"/>
    <w:rsid w:val="00F11433"/>
    <w:rsid w:val="00F54865"/>
    <w:rsid w:val="00FC296E"/>
    <w:rsid w:val="00FC4C56"/>
    <w:rsid w:val="00FC5E00"/>
    <w:rsid w:val="00FE649A"/>
    <w:rsid w:val="00FF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A0BA7"/>
    <w:pPr>
      <w:keepNext/>
      <w:jc w:val="center"/>
      <w:outlineLvl w:val="1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1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16A"/>
    <w:rPr>
      <w:b/>
      <w:bCs/>
    </w:rPr>
  </w:style>
  <w:style w:type="character" w:customStyle="1" w:styleId="apple-converted-space">
    <w:name w:val="apple-converted-space"/>
    <w:basedOn w:val="a0"/>
    <w:rsid w:val="00AB616A"/>
  </w:style>
  <w:style w:type="paragraph" w:customStyle="1" w:styleId="nospacing">
    <w:name w:val="nospacing"/>
    <w:basedOn w:val="a"/>
    <w:rsid w:val="00AB61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B616A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B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0B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1A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A0BA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1A0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1A0BA7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ab">
    <w:name w:val="Основной текст Знак"/>
    <w:basedOn w:val="a0"/>
    <w:link w:val="aa"/>
    <w:uiPriority w:val="99"/>
    <w:rsid w:val="001A0BA7"/>
    <w:rPr>
      <w:rFonts w:ascii="Calibri" w:eastAsia="Calibri" w:hAnsi="Calibri" w:cs="Times New Roman"/>
    </w:rPr>
  </w:style>
  <w:style w:type="paragraph" w:customStyle="1" w:styleId="ConsNormal">
    <w:name w:val="ConsNormal"/>
    <w:rsid w:val="00976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6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FC296E"/>
    <w:pPr>
      <w:widowControl w:val="0"/>
      <w:adjustRightInd w:val="0"/>
      <w:spacing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AC17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179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AC17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179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4818AB54EFC4A935658E3DC9BC94F" ma:contentTypeVersion="2" ma:contentTypeDescription="Создание документа." ma:contentTypeScope="" ma:versionID="d9d439e83661d08d455424067783d9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947c5b-e7d6-4725-8cf3-ea207d699aa2" targetNamespace="http://schemas.microsoft.com/office/2006/metadata/properties" ma:root="true" ma:fieldsID="9e5c6d4b176e7c8dae41ac957b07953a" ns2:_="" ns3:_="" ns4:_="">
    <xsd:import namespace="57504d04-691e-4fc4-8f09-4f19fdbe90f6"/>
    <xsd:import namespace="6d7c22ec-c6a4-4777-88aa-bc3c76ac660e"/>
    <xsd:import namespace="da947c5b-e7d6-4725-8cf3-ea207d699a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7c5b-e7d6-4725-8cf3-ea207d699a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20 год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a947c5b-e7d6-4725-8cf3-ea207d699aa2">2016 год</_x041f__x0430__x043f__x043a__x0430_>
    <_dlc_DocId xmlns="57504d04-691e-4fc4-8f09-4f19fdbe90f6">XXJ7TYMEEKJ2-1607-39</_dlc_DocId>
    <_dlc_DocIdUrl xmlns="57504d04-691e-4fc4-8f09-4f19fdbe90f6">
      <Url>http://spsearch.gov.mari.ru:32643/sernur/_layouts/DocIdRedir.aspx?ID=XXJ7TYMEEKJ2-1607-39</Url>
      <Description>XXJ7TYMEEKJ2-1607-39</Description>
    </_dlc_DocIdUrl>
  </documentManagement>
</p:properties>
</file>

<file path=customXml/itemProps1.xml><?xml version="1.0" encoding="utf-8"?>
<ds:datastoreItem xmlns:ds="http://schemas.openxmlformats.org/officeDocument/2006/customXml" ds:itemID="{6A01B370-BF64-408C-B4B9-59E72DA108E4}"/>
</file>

<file path=customXml/itemProps2.xml><?xml version="1.0" encoding="utf-8"?>
<ds:datastoreItem xmlns:ds="http://schemas.openxmlformats.org/officeDocument/2006/customXml" ds:itemID="{92C7AF79-8710-420F-A768-DB3411886F2F}"/>
</file>

<file path=customXml/itemProps3.xml><?xml version="1.0" encoding="utf-8"?>
<ds:datastoreItem xmlns:ds="http://schemas.openxmlformats.org/officeDocument/2006/customXml" ds:itemID="{45BAA09A-A948-4998-8B6C-9519490E7ED8}"/>
</file>

<file path=customXml/itemProps4.xml><?xml version="1.0" encoding="utf-8"?>
<ds:datastoreItem xmlns:ds="http://schemas.openxmlformats.org/officeDocument/2006/customXml" ds:itemID="{D7BCFB10-6C19-425C-97FC-5C882A601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Сернурского муниципального района о результатах своей деятельности и деятельности администрации за 2015 год</dc:title>
  <dc:creator>Мамаев</dc:creator>
  <cp:lastModifiedBy>Мамаев</cp:lastModifiedBy>
  <cp:revision>2</cp:revision>
  <dcterms:created xsi:type="dcterms:W3CDTF">2016-03-18T07:04:00Z</dcterms:created>
  <dcterms:modified xsi:type="dcterms:W3CDTF">2016-03-18T07:04:00Z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0x0101004A34818AB54EFC4A935658E3DC9BC94F</vt:lpwstr>
  </property>
  <property fmtid="{D5CDD505-2E9C-101B-9397-08002B2CF9AE}" pid="3" name="_dlc_DocIdItemGuid">
    <vt:lpwstr>eca44e44-188a-47d1-a691-ae71fe3d0ba5</vt:lpwstr>
  </property>
</Properties>
</file>